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924D" w14:textId="77777777" w:rsidR="001D49DE" w:rsidRPr="00127098" w:rsidRDefault="001D49DE" w:rsidP="001D49DE">
      <w:pPr>
        <w:pStyle w:val="Titolo1"/>
        <w:tabs>
          <w:tab w:val="left" w:pos="425"/>
        </w:tabs>
        <w:spacing w:before="0" w:line="340" w:lineRule="exact"/>
        <w:ind w:left="425"/>
        <w:jc w:val="center"/>
        <w:rPr>
          <w:rFonts w:ascii="ITCCentury Light" w:hAnsi="ITCCentury Light"/>
          <w:b w:val="0"/>
          <w:i/>
          <w:sz w:val="22"/>
        </w:rPr>
      </w:pPr>
      <w:bookmarkStart w:id="0" w:name="_Toc91137443"/>
      <w:r w:rsidRPr="00127098">
        <w:rPr>
          <w:rFonts w:ascii="ITCCentury Book" w:hAnsi="ITCCentury Book"/>
          <w:sz w:val="22"/>
        </w:rPr>
        <w:t>Allegato B</w:t>
      </w:r>
      <w:r w:rsidRPr="00127098">
        <w:rPr>
          <w:rFonts w:ascii="ITCCentury Light" w:hAnsi="ITCCentury Light"/>
          <w:b w:val="0"/>
          <w:i/>
          <w:sz w:val="22"/>
        </w:rPr>
        <w:t xml:space="preserve"> - Fac-simile domanda di iscrizione</w:t>
      </w:r>
      <w:bookmarkEnd w:id="0"/>
    </w:p>
    <w:p w14:paraId="67427C45" w14:textId="77777777" w:rsidR="001D49DE" w:rsidRPr="00127098" w:rsidRDefault="001D49DE" w:rsidP="001D49DE">
      <w:pPr>
        <w:spacing w:line="340" w:lineRule="exact"/>
        <w:rPr>
          <w:sz w:val="22"/>
        </w:rPr>
      </w:pPr>
    </w:p>
    <w:p w14:paraId="7CA65D45" w14:textId="77777777" w:rsidR="001D49DE" w:rsidRPr="00127098" w:rsidRDefault="001D49DE" w:rsidP="001D49DE">
      <w:pPr>
        <w:spacing w:line="340" w:lineRule="exact"/>
        <w:rPr>
          <w:sz w:val="22"/>
        </w:rPr>
      </w:pPr>
    </w:p>
    <w:p w14:paraId="15552A16" w14:textId="77777777" w:rsidR="001D49DE" w:rsidRPr="00127098" w:rsidRDefault="001D49DE" w:rsidP="001D49DE">
      <w:pPr>
        <w:tabs>
          <w:tab w:val="left" w:pos="5400"/>
        </w:tabs>
        <w:spacing w:line="340" w:lineRule="exact"/>
        <w:rPr>
          <w:rFonts w:ascii="ITCCentury Light" w:hAnsi="ITCCentury Light"/>
          <w:sz w:val="22"/>
        </w:rPr>
      </w:pPr>
      <w:r w:rsidRPr="00127098">
        <w:rPr>
          <w:rFonts w:ascii="ITCCentury Light" w:hAnsi="ITCCentury Light"/>
          <w:sz w:val="22"/>
        </w:rPr>
        <w:tab/>
        <w:t>Spett.le Fondazione Ugo Bordoni</w:t>
      </w:r>
    </w:p>
    <w:p w14:paraId="7F3C57F1" w14:textId="77777777" w:rsidR="001D49DE" w:rsidRPr="00127098" w:rsidRDefault="001D49DE" w:rsidP="001D49DE">
      <w:pPr>
        <w:tabs>
          <w:tab w:val="left" w:pos="5400"/>
        </w:tabs>
        <w:spacing w:line="340" w:lineRule="exact"/>
        <w:rPr>
          <w:rFonts w:ascii="ITCCentury Light" w:hAnsi="ITCCentury Light"/>
          <w:sz w:val="22"/>
        </w:rPr>
      </w:pPr>
      <w:r w:rsidRPr="00127098">
        <w:rPr>
          <w:rFonts w:ascii="ITCCentury Light" w:hAnsi="ITCCentury Light"/>
          <w:sz w:val="22"/>
        </w:rPr>
        <w:tab/>
        <w:t>Ufficio Approvvigionamenti e Logistica</w:t>
      </w:r>
    </w:p>
    <w:p w14:paraId="4906C378" w14:textId="039D2FEA" w:rsidR="001D49DE" w:rsidRPr="00127098" w:rsidRDefault="001D49DE" w:rsidP="001D49DE">
      <w:pPr>
        <w:tabs>
          <w:tab w:val="left" w:pos="5400"/>
        </w:tabs>
        <w:spacing w:line="340" w:lineRule="exact"/>
        <w:rPr>
          <w:rFonts w:ascii="ITCCentury Light" w:hAnsi="ITCCentury Light"/>
          <w:sz w:val="22"/>
        </w:rPr>
      </w:pPr>
      <w:r w:rsidRPr="00127098">
        <w:rPr>
          <w:rFonts w:ascii="ITCCentury Light" w:hAnsi="ITCCentury Light"/>
          <w:sz w:val="22"/>
        </w:rPr>
        <w:tab/>
      </w:r>
      <w:r>
        <w:rPr>
          <w:rFonts w:ascii="ITCCentury Light" w:hAnsi="ITCCentury Light"/>
          <w:sz w:val="22"/>
        </w:rPr>
        <w:t>V</w:t>
      </w:r>
      <w:r w:rsidRPr="00127098">
        <w:rPr>
          <w:rFonts w:ascii="ITCCentury Light" w:hAnsi="ITCCentury Light"/>
          <w:sz w:val="22"/>
        </w:rPr>
        <w:t>ia</w:t>
      </w:r>
      <w:r>
        <w:rPr>
          <w:rFonts w:ascii="ITCCentury Light" w:hAnsi="ITCCentury Light"/>
          <w:sz w:val="22"/>
        </w:rPr>
        <w:t>le del Policlinico</w:t>
      </w:r>
      <w:r w:rsidR="00EA4E81">
        <w:rPr>
          <w:rFonts w:ascii="ITCCentury Light" w:hAnsi="ITCCentury Light"/>
          <w:sz w:val="22"/>
        </w:rPr>
        <w:t xml:space="preserve"> n.</w:t>
      </w:r>
      <w:r w:rsidRPr="00127098">
        <w:rPr>
          <w:rFonts w:ascii="ITCCentury Light" w:hAnsi="ITCCentury Light"/>
          <w:sz w:val="22"/>
        </w:rPr>
        <w:t xml:space="preserve"> </w:t>
      </w:r>
      <w:r>
        <w:rPr>
          <w:rFonts w:ascii="ITCCentury Light" w:hAnsi="ITCCentury Light"/>
          <w:sz w:val="22"/>
        </w:rPr>
        <w:t xml:space="preserve">147 </w:t>
      </w:r>
    </w:p>
    <w:p w14:paraId="2385A372" w14:textId="77777777" w:rsidR="001D49DE" w:rsidRPr="00127098" w:rsidRDefault="001D49DE" w:rsidP="001D49DE">
      <w:pPr>
        <w:tabs>
          <w:tab w:val="left" w:pos="5400"/>
        </w:tabs>
        <w:spacing w:line="340" w:lineRule="exact"/>
        <w:rPr>
          <w:rFonts w:ascii="ITCCentury Light" w:hAnsi="ITCCentury Light"/>
          <w:sz w:val="22"/>
        </w:rPr>
      </w:pPr>
      <w:r>
        <w:rPr>
          <w:rFonts w:ascii="ITCCentury Light" w:hAnsi="ITCCentury Light"/>
          <w:sz w:val="22"/>
        </w:rPr>
        <w:tab/>
        <w:t>00161</w:t>
      </w:r>
      <w:r w:rsidRPr="00127098">
        <w:rPr>
          <w:rFonts w:ascii="ITCCentury Light" w:hAnsi="ITCCentury Light"/>
          <w:sz w:val="22"/>
        </w:rPr>
        <w:t xml:space="preserve"> ROMA </w:t>
      </w:r>
    </w:p>
    <w:p w14:paraId="58DBFF84" w14:textId="77777777" w:rsidR="001D49DE" w:rsidRPr="00127098" w:rsidRDefault="001D49DE" w:rsidP="001D49DE">
      <w:pPr>
        <w:tabs>
          <w:tab w:val="left" w:pos="1580"/>
        </w:tabs>
        <w:spacing w:line="340" w:lineRule="exact"/>
        <w:rPr>
          <w:rFonts w:ascii="ITCCentury Light" w:hAnsi="ITCCentury Light"/>
          <w:sz w:val="22"/>
        </w:rPr>
      </w:pPr>
    </w:p>
    <w:p w14:paraId="0AE64026" w14:textId="77777777" w:rsidR="001D49DE" w:rsidRPr="00127098" w:rsidRDefault="001D49DE" w:rsidP="001D49DE">
      <w:pPr>
        <w:spacing w:line="340" w:lineRule="exact"/>
        <w:rPr>
          <w:rFonts w:ascii="ITCCentury Light" w:hAnsi="ITCCentury Light"/>
          <w:sz w:val="22"/>
        </w:rPr>
      </w:pPr>
      <w:r w:rsidRPr="00127098">
        <w:rPr>
          <w:rFonts w:ascii="ITCCentury Light" w:hAnsi="ITCCentury Light"/>
          <w:sz w:val="22"/>
        </w:rPr>
        <w:t>OGGETTO: Domanda di iscrizione nell’Albo Fornitori della Fondazione Ugo Bordoni</w:t>
      </w:r>
    </w:p>
    <w:p w14:paraId="3E37B970" w14:textId="77777777" w:rsidR="001D49DE" w:rsidRPr="00127098" w:rsidRDefault="001D49DE" w:rsidP="001D49DE">
      <w:pPr>
        <w:spacing w:line="340" w:lineRule="exact"/>
        <w:rPr>
          <w:rFonts w:ascii="ITCCentury Light" w:hAnsi="ITCCentury Light"/>
          <w:sz w:val="22"/>
        </w:rPr>
      </w:pPr>
    </w:p>
    <w:p w14:paraId="7AD1CA09" w14:textId="61600681" w:rsidR="001D49DE" w:rsidRPr="00127098" w:rsidRDefault="001D49DE" w:rsidP="001D49DE">
      <w:pPr>
        <w:spacing w:line="340" w:lineRule="exact"/>
        <w:jc w:val="both"/>
        <w:rPr>
          <w:rFonts w:ascii="ITCCentury Light" w:hAnsi="ITCCentury Light"/>
          <w:sz w:val="22"/>
        </w:rPr>
      </w:pPr>
      <w:r w:rsidRPr="00127098">
        <w:rPr>
          <w:rFonts w:ascii="ITCCentury Light" w:hAnsi="ITCCentury Light"/>
          <w:sz w:val="22"/>
        </w:rPr>
        <w:t>La Società (inserire la voce d’interesse l’imprenditore individuale/i consorzi/i liberi professionisti singoli o associati/ società di professionisti/società di ingegneria ecc.) ______________________________ con sede in __________________, alla Via ____________________________ codice fiscale ____________________ e P.</w:t>
      </w:r>
      <w:r w:rsidR="00EA4E81">
        <w:rPr>
          <w:rFonts w:ascii="ITCCentury Light" w:hAnsi="ITCCentury Light"/>
          <w:sz w:val="22"/>
        </w:rPr>
        <w:t xml:space="preserve"> </w:t>
      </w:r>
      <w:r w:rsidRPr="00127098">
        <w:rPr>
          <w:rFonts w:ascii="ITCCentury Light" w:hAnsi="ITCCentury Light"/>
          <w:sz w:val="22"/>
        </w:rPr>
        <w:t>IVA _____________________ tel. ________________ fax ___________________ e-mail _____________ sito Internet ____________________________ qui rappresentata dal/la Sig./</w:t>
      </w:r>
      <w:r w:rsidR="00EA4E81">
        <w:rPr>
          <w:rFonts w:ascii="ITCCentury Light" w:hAnsi="ITCCentury Light"/>
          <w:sz w:val="22"/>
        </w:rPr>
        <w:t>Sig.</w:t>
      </w:r>
      <w:r w:rsidRPr="00127098">
        <w:rPr>
          <w:rFonts w:ascii="ITCCentury Light" w:hAnsi="ITCCentury Light"/>
          <w:sz w:val="22"/>
        </w:rPr>
        <w:t xml:space="preserve">ra ___________________________________________ nato/a </w:t>
      </w:r>
      <w:proofErr w:type="spellStart"/>
      <w:r w:rsidRPr="00127098">
        <w:rPr>
          <w:rFonts w:ascii="ITCCentury Light" w:hAnsi="ITCCentury Light"/>
          <w:sz w:val="22"/>
        </w:rPr>
        <w:t>a</w:t>
      </w:r>
      <w:proofErr w:type="spellEnd"/>
      <w:r w:rsidRPr="00127098">
        <w:rPr>
          <w:rFonts w:ascii="ITCCentury Light" w:hAnsi="ITCCentury Light"/>
          <w:sz w:val="22"/>
        </w:rPr>
        <w:t xml:space="preserve"> _____________________________ il ___/___/______ nella qualità di ____________________________ (legale rappresentante pro-tempore), domiciliato/a per la carica presso la sede della stessa, </w:t>
      </w:r>
    </w:p>
    <w:p w14:paraId="5D40BEFE" w14:textId="77777777" w:rsidR="001D49DE" w:rsidRPr="00127098" w:rsidRDefault="001D49DE" w:rsidP="001D49DE">
      <w:pPr>
        <w:spacing w:line="340" w:lineRule="exact"/>
        <w:jc w:val="both"/>
        <w:rPr>
          <w:rFonts w:ascii="ITCCentury Light" w:hAnsi="ITCCentury Light"/>
          <w:b/>
          <w:sz w:val="22"/>
        </w:rPr>
      </w:pPr>
    </w:p>
    <w:p w14:paraId="17EBFCB4" w14:textId="77777777" w:rsidR="001D49DE" w:rsidRPr="00127098" w:rsidRDefault="001D49DE" w:rsidP="001D49DE">
      <w:pPr>
        <w:spacing w:line="340" w:lineRule="exact"/>
        <w:jc w:val="center"/>
        <w:rPr>
          <w:rFonts w:ascii="ITCCentury Light" w:hAnsi="ITCCentury Light"/>
          <w:b/>
          <w:sz w:val="22"/>
        </w:rPr>
      </w:pPr>
      <w:r w:rsidRPr="00127098">
        <w:rPr>
          <w:rFonts w:ascii="ITCCentury Light" w:hAnsi="ITCCentury Light"/>
          <w:b/>
          <w:sz w:val="22"/>
        </w:rPr>
        <w:t>chiede</w:t>
      </w:r>
    </w:p>
    <w:p w14:paraId="534A447B" w14:textId="77777777" w:rsidR="001D49DE" w:rsidRPr="00127098" w:rsidRDefault="001D49DE" w:rsidP="001D49DE">
      <w:pPr>
        <w:spacing w:line="340" w:lineRule="exact"/>
        <w:jc w:val="both"/>
        <w:rPr>
          <w:rFonts w:ascii="ITCCentury Light" w:hAnsi="ITCCentury Light"/>
          <w:sz w:val="22"/>
        </w:rPr>
      </w:pPr>
    </w:p>
    <w:p w14:paraId="6331FA46" w14:textId="77777777" w:rsidR="001D49DE" w:rsidRPr="00127098" w:rsidRDefault="001D49DE" w:rsidP="001D49DE">
      <w:pPr>
        <w:spacing w:line="340" w:lineRule="exact"/>
        <w:jc w:val="both"/>
        <w:rPr>
          <w:rFonts w:ascii="ITCCentury Light" w:hAnsi="ITCCentury Light"/>
          <w:sz w:val="22"/>
        </w:rPr>
      </w:pPr>
      <w:r w:rsidRPr="00127098">
        <w:rPr>
          <w:rFonts w:ascii="ITCCentury Light" w:hAnsi="ITCCentury Light"/>
          <w:sz w:val="22"/>
        </w:rPr>
        <w:t>di essere iscritta nell’Albo dei Fornitori della Fondazione Ugo Bordoni per le categorie merceologiche di beni e/o servizi e/o lavori di seguito indicate: (barrare la/e casella/e corrispondenti alle categorie d’interesse).</w:t>
      </w:r>
    </w:p>
    <w:p w14:paraId="0F5B363C" w14:textId="77777777" w:rsidR="001D49DE" w:rsidRPr="00127098" w:rsidRDefault="001D49DE" w:rsidP="001D49DE">
      <w:pPr>
        <w:pStyle w:val="Paragrafo"/>
        <w:spacing w:before="400" w:line="340" w:lineRule="exact"/>
        <w:ind w:left="0" w:firstLine="0"/>
        <w:rPr>
          <w:rFonts w:ascii="ITCCentury Light" w:hAnsi="ITCCentury Light"/>
          <w:sz w:val="22"/>
        </w:rPr>
      </w:pPr>
      <w:r w:rsidRPr="00127098">
        <w:rPr>
          <w:rFonts w:ascii="ITCCentury Light" w:hAnsi="ITCCentury Light"/>
          <w:sz w:val="22"/>
        </w:rPr>
        <w:t xml:space="preserve">SEZIONE 1 – ACQUISIZIONE DI BENI </w:t>
      </w:r>
    </w:p>
    <w:p w14:paraId="393C575E" w14:textId="77777777" w:rsidR="001D49DE" w:rsidRPr="00127098" w:rsidRDefault="001D49DE" w:rsidP="001D49DE">
      <w:pPr>
        <w:pStyle w:val="lista"/>
        <w:numPr>
          <w:ilvl w:val="0"/>
          <w:numId w:val="0"/>
        </w:numPr>
        <w:spacing w:line="340" w:lineRule="exact"/>
        <w:jc w:val="both"/>
        <w:rPr>
          <w:rFonts w:ascii="ITCCentury Light" w:hAnsi="ITCCentury Light"/>
          <w:b/>
          <w:sz w:val="22"/>
        </w:rPr>
      </w:pPr>
      <w:r w:rsidRPr="00127098">
        <w:rPr>
          <w:rFonts w:ascii="ITCCentury Light" w:hAnsi="ITCCentury Light"/>
          <w:b/>
          <w:sz w:val="22"/>
        </w:rPr>
        <w:t xml:space="preserve">1.1 Arredamento per ufficio </w:t>
      </w:r>
    </w:p>
    <w:p w14:paraId="5AF07422"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Mobili, complementi d’arredo </w:t>
      </w:r>
    </w:p>
    <w:p w14:paraId="55A42506"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Tendaggi, tappezzerie </w:t>
      </w:r>
    </w:p>
    <w:p w14:paraId="152D4DDE"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Corpi illuminanti, lampade </w:t>
      </w:r>
    </w:p>
    <w:p w14:paraId="06110CB4"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Segnaletica per interni ed esterni </w:t>
      </w:r>
    </w:p>
    <w:p w14:paraId="5720FAB4"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Elementi divisori e di isolamento (pareti, </w:t>
      </w:r>
      <w:proofErr w:type="spellStart"/>
      <w:r w:rsidRPr="00127098">
        <w:rPr>
          <w:rFonts w:ascii="ITCCentury Light" w:hAnsi="ITCCentury Light"/>
          <w:sz w:val="22"/>
        </w:rPr>
        <w:t>contropareti</w:t>
      </w:r>
      <w:proofErr w:type="spellEnd"/>
      <w:r w:rsidRPr="00127098">
        <w:rPr>
          <w:rFonts w:ascii="ITCCentury Light" w:hAnsi="ITCCentury Light"/>
          <w:sz w:val="22"/>
        </w:rPr>
        <w:t xml:space="preserve">, controsoffitti) </w:t>
      </w:r>
    </w:p>
    <w:p w14:paraId="273EB6C4" w14:textId="77777777" w:rsidR="001D49DE" w:rsidRPr="007352A1" w:rsidRDefault="001D49DE" w:rsidP="001D49DE">
      <w:pPr>
        <w:pStyle w:val="Rientrato1"/>
        <w:spacing w:line="340" w:lineRule="exact"/>
        <w:rPr>
          <w:rFonts w:ascii="ITCCentury Light" w:hAnsi="ITCCentury Light"/>
          <w:sz w:val="22"/>
        </w:rPr>
      </w:pPr>
      <w:r w:rsidRPr="00127098">
        <w:rPr>
          <w:rFonts w:ascii="Times New Roman" w:hAnsi="Times New Roman"/>
        </w:rPr>
        <w:t>□</w:t>
      </w:r>
      <w:r w:rsidRPr="00127098">
        <w:tab/>
      </w:r>
      <w:r w:rsidRPr="007352A1">
        <w:rPr>
          <w:rFonts w:ascii="ITCCentury Light" w:hAnsi="ITCCentury Light"/>
          <w:sz w:val="22"/>
        </w:rPr>
        <w:t xml:space="preserve">Pavimenti </w:t>
      </w:r>
    </w:p>
    <w:p w14:paraId="2BF63BD8" w14:textId="77777777" w:rsidR="001D49DE" w:rsidRPr="00127098" w:rsidRDefault="001D49DE" w:rsidP="001D49DE">
      <w:pPr>
        <w:pStyle w:val="Rientrato1"/>
        <w:spacing w:line="340" w:lineRule="exact"/>
      </w:pPr>
    </w:p>
    <w:p w14:paraId="2062A19E" w14:textId="77777777" w:rsidR="001D49DE" w:rsidRPr="00127098" w:rsidRDefault="001D49DE" w:rsidP="001D49DE">
      <w:pPr>
        <w:pStyle w:val="lista"/>
        <w:numPr>
          <w:ilvl w:val="0"/>
          <w:numId w:val="0"/>
        </w:numPr>
        <w:spacing w:before="240" w:line="340" w:lineRule="exact"/>
        <w:jc w:val="both"/>
        <w:rPr>
          <w:rFonts w:ascii="ITCCentury Light" w:hAnsi="ITCCentury Light"/>
          <w:b/>
          <w:sz w:val="22"/>
        </w:rPr>
      </w:pPr>
      <w:r w:rsidRPr="00127098">
        <w:rPr>
          <w:rFonts w:ascii="ITCCentury Light" w:hAnsi="ITCCentury Light"/>
          <w:b/>
          <w:sz w:val="22"/>
        </w:rPr>
        <w:t xml:space="preserve">1.2 Apparecchiature ed attrezzature per ufficio (acquisto/noleggio) </w:t>
      </w:r>
    </w:p>
    <w:p w14:paraId="02DEDD34"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Apparecchiature e materiali per stampa, tipografia, registrazione e proiezione</w:t>
      </w:r>
    </w:p>
    <w:p w14:paraId="3AD8CD36"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Apparecchiature per telecomunicazioni </w:t>
      </w:r>
    </w:p>
    <w:p w14:paraId="2A4568BD"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Hardware, software e altro materiale informatico </w:t>
      </w:r>
    </w:p>
    <w:p w14:paraId="43CFD627"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Attrezzature per la prevenzione e sicurezza del lavoro </w:t>
      </w:r>
    </w:p>
    <w:p w14:paraId="1757788D"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Apparecchiature meccaniche, elettriche, elettroniche </w:t>
      </w:r>
    </w:p>
    <w:p w14:paraId="11B87FA9"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lastRenderedPageBreak/>
        <w:t>□</w:t>
      </w:r>
      <w:r w:rsidRPr="00127098">
        <w:rPr>
          <w:rFonts w:ascii="ITCCentury Light" w:hAnsi="ITCCentury Light"/>
          <w:sz w:val="22"/>
        </w:rPr>
        <w:tab/>
        <w:t xml:space="preserve">Toner e materiali di consumo </w:t>
      </w:r>
    </w:p>
    <w:p w14:paraId="6E061FFA" w14:textId="77777777" w:rsidR="001D49DE" w:rsidRPr="00127098" w:rsidRDefault="001D49DE" w:rsidP="001D49DE">
      <w:pPr>
        <w:spacing w:line="340" w:lineRule="exact"/>
        <w:jc w:val="both"/>
        <w:rPr>
          <w:rFonts w:ascii="ITCCentury Light" w:hAnsi="ITCCentury Light"/>
          <w:sz w:val="22"/>
        </w:rPr>
      </w:pPr>
    </w:p>
    <w:p w14:paraId="7C05B2C0" w14:textId="77777777" w:rsidR="001D49DE" w:rsidRPr="00127098" w:rsidRDefault="001D49DE" w:rsidP="001D49DE">
      <w:pPr>
        <w:pStyle w:val="lista"/>
        <w:numPr>
          <w:ilvl w:val="0"/>
          <w:numId w:val="0"/>
        </w:numPr>
        <w:spacing w:line="340" w:lineRule="exact"/>
        <w:jc w:val="both"/>
        <w:rPr>
          <w:rFonts w:ascii="ITCCentury Light" w:hAnsi="ITCCentury Light"/>
          <w:b/>
          <w:sz w:val="22"/>
        </w:rPr>
      </w:pPr>
      <w:r w:rsidRPr="00127098">
        <w:rPr>
          <w:rFonts w:ascii="ITCCentury Light" w:hAnsi="ITCCentury Light"/>
          <w:b/>
          <w:sz w:val="22"/>
        </w:rPr>
        <w:t>1.3 Forniture varie</w:t>
      </w:r>
    </w:p>
    <w:p w14:paraId="01A7768D"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Materiale di cancelleria </w:t>
      </w:r>
    </w:p>
    <w:p w14:paraId="107BAA03"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Materiale igienico-sanitario </w:t>
      </w:r>
    </w:p>
    <w:p w14:paraId="7335DDB3"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Libri, riviste </w:t>
      </w:r>
    </w:p>
    <w:p w14:paraId="74871299"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Divise e capi di vestiario per il personale </w:t>
      </w:r>
    </w:p>
    <w:p w14:paraId="7CE175D5"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Carta </w:t>
      </w:r>
    </w:p>
    <w:p w14:paraId="70726F20"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Locazione/acquisto di autoveicoli </w:t>
      </w:r>
    </w:p>
    <w:p w14:paraId="711E1D7A"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Buoni carburante </w:t>
      </w:r>
    </w:p>
    <w:p w14:paraId="2B5DBF18" w14:textId="77777777" w:rsidR="001D49DE" w:rsidRPr="00127098" w:rsidRDefault="001D49DE" w:rsidP="001D49DE">
      <w:pPr>
        <w:pStyle w:val="Paragrafo"/>
        <w:spacing w:line="340" w:lineRule="exact"/>
        <w:rPr>
          <w:rFonts w:ascii="ITCCentury Light" w:hAnsi="ITCCentury Light"/>
          <w:sz w:val="22"/>
        </w:rPr>
      </w:pPr>
      <w:r w:rsidRPr="00127098">
        <w:rPr>
          <w:rFonts w:ascii="ITCCentury Light" w:hAnsi="ITCCentury Light"/>
          <w:sz w:val="22"/>
        </w:rPr>
        <w:t xml:space="preserve">SEZIONE 2 – ACQUISIZIONE DI SERVIZI  </w:t>
      </w:r>
    </w:p>
    <w:p w14:paraId="4678B33E" w14:textId="77777777" w:rsidR="001D49DE" w:rsidRPr="00127098" w:rsidRDefault="001D49DE" w:rsidP="001D49DE">
      <w:pPr>
        <w:pStyle w:val="lista"/>
        <w:numPr>
          <w:ilvl w:val="0"/>
          <w:numId w:val="0"/>
        </w:numPr>
        <w:spacing w:line="340" w:lineRule="exact"/>
        <w:jc w:val="both"/>
        <w:rPr>
          <w:rFonts w:ascii="ITCCentury Light" w:hAnsi="ITCCentury Light"/>
          <w:b/>
          <w:sz w:val="22"/>
        </w:rPr>
      </w:pPr>
      <w:r w:rsidRPr="00127098">
        <w:rPr>
          <w:rFonts w:ascii="ITCCentury Light" w:hAnsi="ITCCentury Light"/>
          <w:b/>
          <w:sz w:val="22"/>
        </w:rPr>
        <w:t xml:space="preserve">2.1 Servizi di manutenzione ed assistenza tecnica </w:t>
      </w:r>
    </w:p>
    <w:p w14:paraId="1F811BDB"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Manutenzione complementi d’arredo per interni ed esterni </w:t>
      </w:r>
    </w:p>
    <w:p w14:paraId="37165B3A"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Manutenzione impianti meccanici</w:t>
      </w:r>
    </w:p>
    <w:p w14:paraId="6FB6A286"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Manutenzione impianti elettrici</w:t>
      </w:r>
    </w:p>
    <w:p w14:paraId="4C85E272"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Manutenzione sistemi elettronici</w:t>
      </w:r>
    </w:p>
    <w:p w14:paraId="474CFB51"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Manutenzione apparati informatici (PC, stampanti)</w:t>
      </w:r>
    </w:p>
    <w:p w14:paraId="6F522C56"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Manutenzione sistemi di sicurezza antincendio</w:t>
      </w:r>
    </w:p>
    <w:p w14:paraId="3E7BDE3F"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Manutenzione sistemi di sicurezza e sorveglianza</w:t>
      </w:r>
    </w:p>
    <w:p w14:paraId="3109EC3B"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Manutenzione sistemi per telecomunicazioni</w:t>
      </w:r>
    </w:p>
    <w:p w14:paraId="64B86900"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Manutenzione impianti idraulici</w:t>
      </w:r>
    </w:p>
    <w:p w14:paraId="11A10F7A"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Manutenzione impianti di riscaldamento/raffreddamento</w:t>
      </w:r>
    </w:p>
    <w:p w14:paraId="6ADB7311" w14:textId="77777777" w:rsidR="001D49DE" w:rsidRPr="00127098" w:rsidRDefault="001D49DE" w:rsidP="001D49DE">
      <w:pPr>
        <w:pStyle w:val="lista"/>
        <w:numPr>
          <w:ilvl w:val="0"/>
          <w:numId w:val="0"/>
        </w:numPr>
        <w:spacing w:line="340" w:lineRule="exact"/>
        <w:ind w:left="1800"/>
        <w:jc w:val="both"/>
        <w:rPr>
          <w:rFonts w:ascii="ITCCentury Light" w:hAnsi="ITCCentury Light"/>
          <w:sz w:val="22"/>
        </w:rPr>
      </w:pPr>
    </w:p>
    <w:p w14:paraId="7FDA3268" w14:textId="77777777" w:rsidR="001D49DE" w:rsidRPr="00127098" w:rsidRDefault="001D49DE" w:rsidP="001D49DE">
      <w:pPr>
        <w:pStyle w:val="lista"/>
        <w:numPr>
          <w:ilvl w:val="0"/>
          <w:numId w:val="0"/>
        </w:numPr>
        <w:spacing w:before="240" w:line="340" w:lineRule="exact"/>
        <w:jc w:val="both"/>
        <w:rPr>
          <w:rFonts w:ascii="ITCCentury Light" w:hAnsi="ITCCentury Light"/>
          <w:b/>
          <w:sz w:val="22"/>
        </w:rPr>
      </w:pPr>
      <w:r w:rsidRPr="00127098">
        <w:rPr>
          <w:rFonts w:ascii="ITCCentury Light" w:hAnsi="ITCCentury Light"/>
          <w:b/>
          <w:sz w:val="22"/>
        </w:rPr>
        <w:t xml:space="preserve">2.2 Servizi per il personale </w:t>
      </w:r>
    </w:p>
    <w:p w14:paraId="70CCBAE3"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Selezione </w:t>
      </w:r>
    </w:p>
    <w:p w14:paraId="792A8116"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Lavoro interinale </w:t>
      </w:r>
    </w:p>
    <w:p w14:paraId="6EA7151C"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Formazione professionale </w:t>
      </w:r>
    </w:p>
    <w:p w14:paraId="1AE1D793"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Gestione amministrativa (rilevazione presenze) </w:t>
      </w:r>
    </w:p>
    <w:p w14:paraId="6517D461"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Gestione contabile (stipendi) </w:t>
      </w:r>
    </w:p>
    <w:p w14:paraId="5E3B6CFF"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Trasferte (agenzia di viaggio) </w:t>
      </w:r>
    </w:p>
    <w:p w14:paraId="28D151B9" w14:textId="77777777" w:rsidR="001D49DE" w:rsidRPr="00127098" w:rsidRDefault="001D49DE" w:rsidP="001D49DE">
      <w:pPr>
        <w:spacing w:line="340" w:lineRule="exact"/>
        <w:ind w:left="426" w:hanging="426"/>
        <w:jc w:val="both"/>
        <w:rPr>
          <w:rFonts w:ascii="ITCCentury Light" w:hAnsi="ITCCentury Light"/>
          <w:sz w:val="22"/>
        </w:rPr>
      </w:pPr>
      <w:r w:rsidRPr="00127098">
        <w:rPr>
          <w:sz w:val="22"/>
        </w:rPr>
        <w:t>□</w:t>
      </w:r>
      <w:r w:rsidRPr="00127098">
        <w:rPr>
          <w:rFonts w:ascii="ITCCentury Light" w:hAnsi="ITCCentury Light"/>
          <w:sz w:val="22"/>
        </w:rPr>
        <w:tab/>
        <w:t xml:space="preserve">Servizi sostitutivi della mensa (buoni pasto) </w:t>
      </w:r>
    </w:p>
    <w:p w14:paraId="0138ECF2" w14:textId="77777777" w:rsidR="001D49DE" w:rsidRPr="00127098" w:rsidRDefault="001D49DE" w:rsidP="001D49DE">
      <w:pPr>
        <w:spacing w:line="340" w:lineRule="exact"/>
        <w:jc w:val="both"/>
        <w:rPr>
          <w:rFonts w:ascii="ITCCentury Light" w:hAnsi="ITCCentury Light"/>
          <w:sz w:val="22"/>
        </w:rPr>
      </w:pPr>
    </w:p>
    <w:p w14:paraId="7FE69F01" w14:textId="77777777" w:rsidR="001D49DE" w:rsidRPr="00127098" w:rsidRDefault="001D49DE" w:rsidP="001D49DE">
      <w:pPr>
        <w:pStyle w:val="lista"/>
        <w:numPr>
          <w:ilvl w:val="0"/>
          <w:numId w:val="0"/>
        </w:numPr>
        <w:spacing w:before="240" w:line="340" w:lineRule="exact"/>
        <w:jc w:val="both"/>
        <w:rPr>
          <w:rFonts w:ascii="ITCCentury Light" w:hAnsi="ITCCentury Light"/>
          <w:sz w:val="22"/>
        </w:rPr>
      </w:pPr>
      <w:r w:rsidRPr="00127098">
        <w:rPr>
          <w:rFonts w:ascii="ITCCentury Light" w:hAnsi="ITCCentury Light"/>
          <w:b/>
          <w:sz w:val="22"/>
        </w:rPr>
        <w:t>2.3 Consulenze</w:t>
      </w:r>
      <w:r w:rsidRPr="00127098">
        <w:rPr>
          <w:rFonts w:ascii="ITCCentury Light" w:hAnsi="ITCCentury Light"/>
          <w:sz w:val="22"/>
        </w:rPr>
        <w:t xml:space="preserve"> </w:t>
      </w:r>
    </w:p>
    <w:p w14:paraId="4D6EF82D"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Consulenza legale</w:t>
      </w:r>
    </w:p>
    <w:p w14:paraId="3533C3AB"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Consulenza contabile</w:t>
      </w:r>
    </w:p>
    <w:p w14:paraId="1DE6517D"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Consulenza gestionale e amministrativa</w:t>
      </w:r>
    </w:p>
    <w:p w14:paraId="27D0DE23"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Consulenza tecnica sugli immobili</w:t>
      </w:r>
    </w:p>
    <w:p w14:paraId="12E6A143"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Consulenza tecnica sugli impianti </w:t>
      </w:r>
    </w:p>
    <w:p w14:paraId="34C531D3"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lastRenderedPageBreak/>
        <w:t>□</w:t>
      </w:r>
      <w:r w:rsidRPr="00127098">
        <w:rPr>
          <w:rFonts w:ascii="ITCCentury Light" w:hAnsi="ITCCentury Light"/>
          <w:sz w:val="22"/>
        </w:rPr>
        <w:tab/>
        <w:t>Consulenza IT</w:t>
      </w:r>
    </w:p>
    <w:p w14:paraId="0C15451F"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Consulenza sulla privacy</w:t>
      </w:r>
    </w:p>
    <w:p w14:paraId="27096518"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Consulenza sulla sicurezza nei luoghi di lavoro (81/2008) </w:t>
      </w:r>
    </w:p>
    <w:p w14:paraId="2E78115A" w14:textId="77777777" w:rsidR="001D49DE" w:rsidRPr="00127098" w:rsidRDefault="001D49DE" w:rsidP="001D49DE">
      <w:pPr>
        <w:spacing w:line="340" w:lineRule="exact"/>
        <w:jc w:val="both"/>
        <w:rPr>
          <w:rFonts w:ascii="ITCCentury Light" w:hAnsi="ITCCentury Light"/>
          <w:sz w:val="22"/>
        </w:rPr>
      </w:pPr>
    </w:p>
    <w:p w14:paraId="4F3E760C" w14:textId="77777777" w:rsidR="001D49DE" w:rsidRPr="00127098" w:rsidRDefault="001D49DE" w:rsidP="001D49DE">
      <w:pPr>
        <w:pStyle w:val="lista"/>
        <w:numPr>
          <w:ilvl w:val="0"/>
          <w:numId w:val="0"/>
        </w:numPr>
        <w:spacing w:before="240" w:line="340" w:lineRule="exact"/>
        <w:jc w:val="both"/>
        <w:rPr>
          <w:rFonts w:ascii="ITCCentury Light" w:hAnsi="ITCCentury Light"/>
          <w:b/>
          <w:sz w:val="22"/>
        </w:rPr>
      </w:pPr>
      <w:r w:rsidRPr="00127098">
        <w:rPr>
          <w:rFonts w:ascii="ITCCentury Light" w:hAnsi="ITCCentury Light"/>
          <w:b/>
          <w:sz w:val="22"/>
        </w:rPr>
        <w:t>2.5 Servizi per la sicurezza</w:t>
      </w:r>
    </w:p>
    <w:p w14:paraId="2A4387B9"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Conteggio e trasporto valori </w:t>
      </w:r>
    </w:p>
    <w:p w14:paraId="7BBA841E"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Accoglienza e reception</w:t>
      </w:r>
    </w:p>
    <w:p w14:paraId="3D6B70C7"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Sorveglianza e vigilanza</w:t>
      </w:r>
    </w:p>
    <w:p w14:paraId="5DD26220" w14:textId="77777777" w:rsidR="001D49DE" w:rsidRPr="00127098" w:rsidRDefault="001D49DE" w:rsidP="001D49DE">
      <w:pPr>
        <w:spacing w:line="340" w:lineRule="exact"/>
        <w:jc w:val="both"/>
        <w:rPr>
          <w:rFonts w:ascii="ITCCentury Light" w:hAnsi="ITCCentury Light"/>
          <w:sz w:val="22"/>
        </w:rPr>
      </w:pPr>
    </w:p>
    <w:p w14:paraId="6B0B4BAD" w14:textId="77777777" w:rsidR="001D49DE" w:rsidRPr="00127098" w:rsidRDefault="001D49DE" w:rsidP="001D49DE">
      <w:pPr>
        <w:pStyle w:val="lista"/>
        <w:numPr>
          <w:ilvl w:val="0"/>
          <w:numId w:val="0"/>
        </w:numPr>
        <w:spacing w:before="240" w:line="340" w:lineRule="exact"/>
        <w:jc w:val="both"/>
        <w:rPr>
          <w:rFonts w:ascii="ITCCentury Light" w:hAnsi="ITCCentury Light"/>
          <w:b/>
          <w:sz w:val="22"/>
        </w:rPr>
      </w:pPr>
      <w:r w:rsidRPr="00127098">
        <w:rPr>
          <w:rFonts w:ascii="ITCCentury Light" w:hAnsi="ITCCentury Light"/>
          <w:b/>
          <w:sz w:val="22"/>
        </w:rPr>
        <w:t>2.6 Gestione e consultazione dati</w:t>
      </w:r>
    </w:p>
    <w:p w14:paraId="2B6314D3"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Data entry</w:t>
      </w:r>
    </w:p>
    <w:p w14:paraId="1322A890"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Gestione degli archivi cartacei e memorizzazione su supporti informatici</w:t>
      </w:r>
    </w:p>
    <w:p w14:paraId="33A961D9" w14:textId="77777777" w:rsidR="001D49DE" w:rsidRPr="00127098" w:rsidRDefault="001D49DE" w:rsidP="001D49DE">
      <w:pPr>
        <w:spacing w:line="340" w:lineRule="exact"/>
        <w:jc w:val="both"/>
        <w:rPr>
          <w:rFonts w:ascii="ITCCentury Light" w:hAnsi="ITCCentury Light"/>
          <w:sz w:val="22"/>
        </w:rPr>
      </w:pPr>
    </w:p>
    <w:p w14:paraId="041B8AE4" w14:textId="77777777" w:rsidR="001D49DE" w:rsidRPr="00127098" w:rsidRDefault="001D49DE" w:rsidP="001D49DE">
      <w:pPr>
        <w:pStyle w:val="lista"/>
        <w:numPr>
          <w:ilvl w:val="0"/>
          <w:numId w:val="0"/>
        </w:numPr>
        <w:spacing w:before="240" w:line="340" w:lineRule="exact"/>
        <w:jc w:val="both"/>
        <w:rPr>
          <w:rFonts w:ascii="ITCCentury Light" w:hAnsi="ITCCentury Light"/>
          <w:b/>
          <w:sz w:val="22"/>
        </w:rPr>
      </w:pPr>
      <w:r w:rsidRPr="00127098">
        <w:rPr>
          <w:rFonts w:ascii="ITCCentury Light" w:hAnsi="ITCCentury Light"/>
          <w:b/>
          <w:sz w:val="22"/>
        </w:rPr>
        <w:t xml:space="preserve">2.7 Servizi per gli immobili </w:t>
      </w:r>
    </w:p>
    <w:p w14:paraId="2FAC0420"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Pulizie e smaltimento rifiuti </w:t>
      </w:r>
    </w:p>
    <w:p w14:paraId="75271B69"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Manutenzione aree verdi </w:t>
      </w:r>
    </w:p>
    <w:p w14:paraId="78537889"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Facchinaggio e imballaggio </w:t>
      </w:r>
    </w:p>
    <w:p w14:paraId="35442777" w14:textId="77777777" w:rsidR="001D49DE" w:rsidRPr="00127098" w:rsidRDefault="001D49DE" w:rsidP="001D49DE">
      <w:pPr>
        <w:spacing w:line="340" w:lineRule="exact"/>
        <w:jc w:val="both"/>
        <w:rPr>
          <w:rFonts w:ascii="ITCCentury Light" w:hAnsi="ITCCentury Light"/>
          <w:sz w:val="22"/>
        </w:rPr>
      </w:pPr>
    </w:p>
    <w:p w14:paraId="12AAD846" w14:textId="77777777" w:rsidR="001D49DE" w:rsidRPr="00127098" w:rsidRDefault="001D49DE" w:rsidP="001D49DE">
      <w:pPr>
        <w:pStyle w:val="lista"/>
        <w:numPr>
          <w:ilvl w:val="0"/>
          <w:numId w:val="0"/>
        </w:numPr>
        <w:spacing w:before="240" w:line="340" w:lineRule="exact"/>
        <w:jc w:val="both"/>
        <w:rPr>
          <w:rFonts w:ascii="ITCCentury Light" w:hAnsi="ITCCentury Light"/>
          <w:b/>
          <w:sz w:val="22"/>
        </w:rPr>
      </w:pPr>
      <w:r w:rsidRPr="00127098">
        <w:rPr>
          <w:rFonts w:ascii="ITCCentury Light" w:hAnsi="ITCCentury Light"/>
          <w:b/>
          <w:sz w:val="22"/>
        </w:rPr>
        <w:t xml:space="preserve">2.8 Servizi informatici </w:t>
      </w:r>
    </w:p>
    <w:p w14:paraId="3F37B951"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Sviluppo software </w:t>
      </w:r>
    </w:p>
    <w:p w14:paraId="57CD21A1"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Installazione e configurazione dei sistemi </w:t>
      </w:r>
    </w:p>
    <w:p w14:paraId="73900915"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Conduzione dei sistemi </w:t>
      </w:r>
    </w:p>
    <w:p w14:paraId="77B96489"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Assistenza tecnica, sistemistica e operativa </w:t>
      </w:r>
    </w:p>
    <w:p w14:paraId="1E52C9FE"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Manutenzione software </w:t>
      </w:r>
    </w:p>
    <w:p w14:paraId="691BD03D"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Sicurezza ICT </w:t>
      </w:r>
    </w:p>
    <w:p w14:paraId="6B10B27D"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r>
      <w:proofErr w:type="spellStart"/>
      <w:r w:rsidRPr="00EA4E81">
        <w:rPr>
          <w:rFonts w:ascii="ITCCentury Light" w:hAnsi="ITCCentury Light"/>
          <w:i/>
          <w:iCs/>
          <w:sz w:val="22"/>
        </w:rPr>
        <w:t>Disaster</w:t>
      </w:r>
      <w:proofErr w:type="spellEnd"/>
      <w:r w:rsidRPr="00EA4E81">
        <w:rPr>
          <w:rFonts w:ascii="ITCCentury Light" w:hAnsi="ITCCentury Light"/>
          <w:i/>
          <w:iCs/>
          <w:sz w:val="22"/>
        </w:rPr>
        <w:t xml:space="preserve"> recovery</w:t>
      </w:r>
      <w:r w:rsidRPr="00127098">
        <w:rPr>
          <w:rFonts w:ascii="ITCCentury Light" w:hAnsi="ITCCentury Light"/>
          <w:sz w:val="22"/>
        </w:rPr>
        <w:t xml:space="preserve"> </w:t>
      </w:r>
    </w:p>
    <w:p w14:paraId="7A9C48B0" w14:textId="77777777" w:rsidR="001D49DE" w:rsidRPr="00127098" w:rsidRDefault="001D49DE" w:rsidP="001D49DE">
      <w:pPr>
        <w:spacing w:line="340" w:lineRule="exact"/>
        <w:jc w:val="both"/>
        <w:rPr>
          <w:rFonts w:ascii="ITCCentury Light" w:hAnsi="ITCCentury Light"/>
          <w:sz w:val="22"/>
        </w:rPr>
      </w:pPr>
    </w:p>
    <w:p w14:paraId="589D7BB3" w14:textId="77777777" w:rsidR="001D49DE" w:rsidRPr="00127098" w:rsidRDefault="001D49DE" w:rsidP="001D49DE">
      <w:pPr>
        <w:pStyle w:val="lista"/>
        <w:numPr>
          <w:ilvl w:val="0"/>
          <w:numId w:val="0"/>
        </w:numPr>
        <w:spacing w:before="240" w:line="340" w:lineRule="exact"/>
        <w:jc w:val="both"/>
        <w:rPr>
          <w:rFonts w:ascii="ITCCentury Light" w:hAnsi="ITCCentury Light"/>
          <w:b/>
          <w:sz w:val="22"/>
        </w:rPr>
      </w:pPr>
      <w:r w:rsidRPr="00127098">
        <w:rPr>
          <w:rFonts w:ascii="ITCCentury Light" w:hAnsi="ITCCentury Light"/>
          <w:b/>
          <w:sz w:val="22"/>
        </w:rPr>
        <w:t>2.9 Utenze</w:t>
      </w:r>
    </w:p>
    <w:p w14:paraId="2C9F744B"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Elettricità </w:t>
      </w:r>
    </w:p>
    <w:p w14:paraId="7C3D3B28"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Acqua </w:t>
      </w:r>
    </w:p>
    <w:p w14:paraId="54136C89"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Gas </w:t>
      </w:r>
    </w:p>
    <w:p w14:paraId="0837991E"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Telefonia fissa </w:t>
      </w:r>
    </w:p>
    <w:p w14:paraId="57F9C31A"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Telefonia mobile </w:t>
      </w:r>
    </w:p>
    <w:p w14:paraId="23BEA6EC"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Dati/internet </w:t>
      </w:r>
    </w:p>
    <w:p w14:paraId="49F344EB" w14:textId="77777777" w:rsidR="001D49DE" w:rsidRPr="00127098" w:rsidRDefault="001D49DE" w:rsidP="001D49DE">
      <w:pPr>
        <w:spacing w:line="340" w:lineRule="exact"/>
        <w:jc w:val="both"/>
        <w:rPr>
          <w:rFonts w:ascii="ITCCentury Light" w:hAnsi="ITCCentury Light"/>
          <w:sz w:val="22"/>
        </w:rPr>
      </w:pPr>
    </w:p>
    <w:p w14:paraId="14A7C00B" w14:textId="77777777" w:rsidR="001D49DE" w:rsidRPr="00127098" w:rsidRDefault="001D49DE" w:rsidP="001D49DE">
      <w:pPr>
        <w:pStyle w:val="lista"/>
        <w:numPr>
          <w:ilvl w:val="0"/>
          <w:numId w:val="0"/>
        </w:numPr>
        <w:spacing w:before="240" w:line="340" w:lineRule="exact"/>
        <w:jc w:val="both"/>
        <w:rPr>
          <w:rFonts w:ascii="ITCCentury Light" w:hAnsi="ITCCentury Light"/>
          <w:b/>
          <w:sz w:val="22"/>
        </w:rPr>
      </w:pPr>
      <w:r w:rsidRPr="00127098">
        <w:rPr>
          <w:rFonts w:ascii="ITCCentury Light" w:hAnsi="ITCCentury Light"/>
          <w:b/>
          <w:sz w:val="22"/>
        </w:rPr>
        <w:t xml:space="preserve">2.10 Servizi Vari </w:t>
      </w:r>
    </w:p>
    <w:p w14:paraId="027F2337"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Servizi bancari </w:t>
      </w:r>
    </w:p>
    <w:p w14:paraId="6276B7D1"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lastRenderedPageBreak/>
        <w:t>□</w:t>
      </w:r>
      <w:r w:rsidRPr="00127098">
        <w:rPr>
          <w:rFonts w:ascii="ITCCentury Light" w:hAnsi="ITCCentury Light"/>
          <w:sz w:val="22"/>
        </w:rPr>
        <w:tab/>
        <w:t xml:space="preserve">Servizi tipografici </w:t>
      </w:r>
    </w:p>
    <w:p w14:paraId="7F76A7AA"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Affrancatura, spedizione </w:t>
      </w:r>
    </w:p>
    <w:p w14:paraId="060B1454"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Notifica atti </w:t>
      </w:r>
    </w:p>
    <w:p w14:paraId="72179FD2"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Attività di supporto alla gestione delle procedure esecutive e cautelari </w:t>
      </w:r>
    </w:p>
    <w:p w14:paraId="0F5B3C2B"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Organizzazione di convegni e iniziative di rappresentanza </w:t>
      </w:r>
    </w:p>
    <w:p w14:paraId="3A200148"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Ristorazione e catering </w:t>
      </w:r>
    </w:p>
    <w:p w14:paraId="78DE01D1"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Noleggio autovettura con conducente </w:t>
      </w:r>
    </w:p>
    <w:p w14:paraId="77F8A6E2"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Gestione call-center/numero verde </w:t>
      </w:r>
    </w:p>
    <w:p w14:paraId="192724F7"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Servizi assicurativi </w:t>
      </w:r>
    </w:p>
    <w:p w14:paraId="0DC1CAC3"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Trasporto persone </w:t>
      </w:r>
    </w:p>
    <w:p w14:paraId="5E8C42B3"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Trasporto merci </w:t>
      </w:r>
    </w:p>
    <w:p w14:paraId="45E7BF25"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Servizi di informazione </w:t>
      </w:r>
    </w:p>
    <w:p w14:paraId="669CBA6B" w14:textId="77777777" w:rsidR="001D49DE" w:rsidRPr="00127098" w:rsidRDefault="001D49DE" w:rsidP="001D49DE">
      <w:pPr>
        <w:pStyle w:val="Paragrafo"/>
        <w:spacing w:line="340" w:lineRule="exact"/>
        <w:rPr>
          <w:rFonts w:ascii="ITCCentury Light" w:hAnsi="ITCCentury Light"/>
          <w:sz w:val="22"/>
        </w:rPr>
      </w:pPr>
      <w:r w:rsidRPr="00127098">
        <w:rPr>
          <w:rFonts w:ascii="ITCCentury Light" w:hAnsi="ITCCentury Light"/>
          <w:sz w:val="22"/>
        </w:rPr>
        <w:t xml:space="preserve">SEZIONE 3 – ACQUISIZIONE DI LAVORI  </w:t>
      </w:r>
    </w:p>
    <w:p w14:paraId="25A87BC1" w14:textId="77777777" w:rsidR="001D49DE" w:rsidRPr="00127098" w:rsidRDefault="001D49DE" w:rsidP="001D49DE">
      <w:pPr>
        <w:pStyle w:val="lista"/>
        <w:numPr>
          <w:ilvl w:val="0"/>
          <w:numId w:val="0"/>
        </w:numPr>
        <w:spacing w:line="340" w:lineRule="exact"/>
        <w:jc w:val="both"/>
        <w:rPr>
          <w:rFonts w:ascii="ITCCentury Light" w:hAnsi="ITCCentury Light"/>
          <w:b/>
          <w:sz w:val="22"/>
        </w:rPr>
      </w:pPr>
      <w:r w:rsidRPr="00127098">
        <w:rPr>
          <w:rFonts w:ascii="ITCCentury Light" w:hAnsi="ITCCentury Light"/>
          <w:b/>
          <w:sz w:val="22"/>
        </w:rPr>
        <w:t xml:space="preserve">3.1 Impianti </w:t>
      </w:r>
    </w:p>
    <w:p w14:paraId="4BA06FA2"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Impianti antincendio</w:t>
      </w:r>
    </w:p>
    <w:p w14:paraId="64E76F7E"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Impianti elevatori</w:t>
      </w:r>
    </w:p>
    <w:p w14:paraId="1DAD2638"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Impianti di trasmissione dati e apparati di rete</w:t>
      </w:r>
    </w:p>
    <w:p w14:paraId="169FE5F9"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Impianti di riscaldamento/raffreddamento</w:t>
      </w:r>
    </w:p>
    <w:p w14:paraId="0F463AB5"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Impianti elettrici </w:t>
      </w:r>
      <w:proofErr w:type="gramStart"/>
      <w:r w:rsidRPr="00127098">
        <w:rPr>
          <w:rFonts w:ascii="ITCCentury Light" w:hAnsi="ITCCentury Light"/>
          <w:sz w:val="22"/>
        </w:rPr>
        <w:t>e</w:t>
      </w:r>
      <w:proofErr w:type="gramEnd"/>
      <w:r w:rsidRPr="00127098">
        <w:rPr>
          <w:rFonts w:ascii="ITCCentury Light" w:hAnsi="ITCCentury Light"/>
          <w:sz w:val="22"/>
        </w:rPr>
        <w:t xml:space="preserve"> elettromeccanici</w:t>
      </w:r>
    </w:p>
    <w:p w14:paraId="1446DC8A"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Impianti di videoconferenza</w:t>
      </w:r>
    </w:p>
    <w:p w14:paraId="7D87691B"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Impianti TV/satellitari</w:t>
      </w:r>
    </w:p>
    <w:p w14:paraId="4ED81BE1"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Impianti di sicurezza e sorveglianza</w:t>
      </w:r>
    </w:p>
    <w:p w14:paraId="53B2764E"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Impianti telefonici</w:t>
      </w:r>
    </w:p>
    <w:p w14:paraId="007179F0"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Impianti idraulici e termo-idraulici</w:t>
      </w:r>
    </w:p>
    <w:p w14:paraId="1C5F995F"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Impianti di scarico e fognature</w:t>
      </w:r>
    </w:p>
    <w:p w14:paraId="1A8B994C"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Impianti di rilevazione delle presenze</w:t>
      </w:r>
    </w:p>
    <w:p w14:paraId="7884B808" w14:textId="77777777" w:rsidR="001D49DE" w:rsidRPr="00127098" w:rsidRDefault="001D49DE" w:rsidP="001D49DE">
      <w:pPr>
        <w:spacing w:line="340" w:lineRule="exact"/>
        <w:jc w:val="both"/>
        <w:rPr>
          <w:rFonts w:ascii="ITCCentury Light" w:hAnsi="ITCCentury Light"/>
          <w:sz w:val="22"/>
        </w:rPr>
      </w:pPr>
    </w:p>
    <w:p w14:paraId="1695150A" w14:textId="77777777" w:rsidR="001D49DE" w:rsidRPr="00127098" w:rsidRDefault="001D49DE" w:rsidP="001D49DE">
      <w:pPr>
        <w:pStyle w:val="lista"/>
        <w:numPr>
          <w:ilvl w:val="0"/>
          <w:numId w:val="0"/>
        </w:numPr>
        <w:spacing w:before="240" w:line="340" w:lineRule="exact"/>
        <w:jc w:val="both"/>
        <w:rPr>
          <w:rFonts w:ascii="ITCCentury Light" w:hAnsi="ITCCentury Light"/>
          <w:b/>
          <w:sz w:val="22"/>
        </w:rPr>
      </w:pPr>
      <w:r w:rsidRPr="00127098">
        <w:rPr>
          <w:rFonts w:ascii="ITCCentury Light" w:hAnsi="ITCCentury Light"/>
          <w:b/>
          <w:sz w:val="22"/>
        </w:rPr>
        <w:t xml:space="preserve">3.2 Fabbricati </w:t>
      </w:r>
    </w:p>
    <w:p w14:paraId="7054E1BE"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Lavori edili </w:t>
      </w:r>
    </w:p>
    <w:p w14:paraId="0365304F"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Lavori di artigianato in metallo </w:t>
      </w:r>
    </w:p>
    <w:p w14:paraId="5BFB0AF5" w14:textId="77777777" w:rsidR="001D49DE" w:rsidRPr="00127098" w:rsidRDefault="001D49DE" w:rsidP="001D49DE">
      <w:pPr>
        <w:pStyle w:val="Rientrato1"/>
        <w:spacing w:line="340" w:lineRule="exact"/>
        <w:rPr>
          <w:rFonts w:ascii="ITCCentury Light" w:hAnsi="ITCCentury Light"/>
          <w:sz w:val="22"/>
        </w:rPr>
      </w:pPr>
      <w:r w:rsidRPr="00127098">
        <w:rPr>
          <w:rFonts w:ascii="Times New Roman" w:hAnsi="Times New Roman"/>
          <w:sz w:val="22"/>
        </w:rPr>
        <w:t>□</w:t>
      </w:r>
      <w:r w:rsidRPr="00127098">
        <w:rPr>
          <w:rFonts w:ascii="ITCCentury Light" w:hAnsi="ITCCentury Light"/>
          <w:sz w:val="22"/>
        </w:rPr>
        <w:tab/>
        <w:t xml:space="preserve">Lavori di artigianato in legno </w:t>
      </w:r>
    </w:p>
    <w:p w14:paraId="48E0450D" w14:textId="77777777" w:rsidR="001D49DE" w:rsidRDefault="001D49DE" w:rsidP="001D49DE">
      <w:pPr>
        <w:spacing w:line="340" w:lineRule="exact"/>
        <w:jc w:val="both"/>
        <w:rPr>
          <w:rFonts w:ascii="ITCCentury Light" w:hAnsi="ITCCentury Light"/>
          <w:sz w:val="22"/>
        </w:rPr>
      </w:pPr>
    </w:p>
    <w:p w14:paraId="5EC5DAB6" w14:textId="77777777" w:rsidR="001D49DE" w:rsidRDefault="001D49DE" w:rsidP="001D49DE">
      <w:pPr>
        <w:spacing w:line="340" w:lineRule="exact"/>
        <w:jc w:val="both"/>
        <w:rPr>
          <w:rFonts w:ascii="ITCCentury Light" w:hAnsi="ITCCentury Light"/>
          <w:sz w:val="22"/>
        </w:rPr>
      </w:pPr>
    </w:p>
    <w:p w14:paraId="676473E6" w14:textId="77777777" w:rsidR="001D49DE" w:rsidRDefault="001D49DE" w:rsidP="001D49DE">
      <w:pPr>
        <w:spacing w:line="340" w:lineRule="exact"/>
        <w:jc w:val="both"/>
        <w:rPr>
          <w:rFonts w:ascii="ITCCentury Light" w:hAnsi="ITCCentury Light"/>
          <w:sz w:val="22"/>
        </w:rPr>
      </w:pPr>
    </w:p>
    <w:p w14:paraId="13BF1B18" w14:textId="77777777" w:rsidR="001D49DE" w:rsidRDefault="001D49DE" w:rsidP="001D49DE">
      <w:pPr>
        <w:spacing w:line="340" w:lineRule="exact"/>
        <w:jc w:val="both"/>
        <w:rPr>
          <w:rFonts w:ascii="ITCCentury Light" w:hAnsi="ITCCentury Light"/>
          <w:sz w:val="22"/>
        </w:rPr>
      </w:pPr>
    </w:p>
    <w:p w14:paraId="257F27B6" w14:textId="77777777" w:rsidR="001D49DE" w:rsidRDefault="001D49DE" w:rsidP="001D49DE">
      <w:pPr>
        <w:spacing w:line="340" w:lineRule="exact"/>
        <w:jc w:val="both"/>
        <w:rPr>
          <w:rFonts w:ascii="ITCCentury Light" w:hAnsi="ITCCentury Light"/>
          <w:sz w:val="22"/>
        </w:rPr>
      </w:pPr>
    </w:p>
    <w:p w14:paraId="1A23293E" w14:textId="77777777" w:rsidR="001D49DE" w:rsidRPr="00127098" w:rsidRDefault="001D49DE" w:rsidP="001D49DE">
      <w:pPr>
        <w:spacing w:line="340" w:lineRule="exact"/>
        <w:jc w:val="both"/>
        <w:rPr>
          <w:rFonts w:ascii="ITCCentury Light" w:hAnsi="ITCCentury Light"/>
          <w:sz w:val="22"/>
        </w:rPr>
      </w:pPr>
    </w:p>
    <w:p w14:paraId="51F1E4DF" w14:textId="77777777" w:rsidR="001D49DE" w:rsidRPr="00127098" w:rsidRDefault="001D49DE" w:rsidP="001D49DE">
      <w:pPr>
        <w:spacing w:line="340" w:lineRule="exact"/>
        <w:jc w:val="both"/>
        <w:rPr>
          <w:rFonts w:ascii="ITCCentury Light" w:hAnsi="ITCCentury Light"/>
          <w:sz w:val="22"/>
        </w:rPr>
      </w:pPr>
      <w:r w:rsidRPr="00127098">
        <w:rPr>
          <w:rFonts w:ascii="ITCCentury Light" w:hAnsi="ITCCentury Light"/>
          <w:sz w:val="22"/>
        </w:rPr>
        <w:lastRenderedPageBreak/>
        <w:t xml:space="preserve">A tal fine, consapevole delle responsabilità penali comminate dalla legge in caso di dichiarazioni false e mendaci, ai sensi dell’art. 76, D.P.R. 445 del 28 dicembre 2000, sotto la propria personale responsabilità  </w:t>
      </w:r>
    </w:p>
    <w:p w14:paraId="47E62570" w14:textId="77777777" w:rsidR="001D49DE" w:rsidRPr="00127098" w:rsidRDefault="001D49DE" w:rsidP="001D49DE">
      <w:pPr>
        <w:spacing w:line="340" w:lineRule="exact"/>
        <w:jc w:val="both"/>
        <w:rPr>
          <w:rFonts w:ascii="ITCCentury Light" w:hAnsi="ITCCentury Light"/>
          <w:sz w:val="22"/>
        </w:rPr>
      </w:pPr>
    </w:p>
    <w:p w14:paraId="63371F23" w14:textId="77777777" w:rsidR="001D49DE" w:rsidRPr="00127098" w:rsidRDefault="001D49DE" w:rsidP="001D49DE">
      <w:pPr>
        <w:keepNext/>
        <w:spacing w:line="340" w:lineRule="exact"/>
        <w:jc w:val="center"/>
        <w:rPr>
          <w:rFonts w:ascii="ITCCentury Light" w:hAnsi="ITCCentury Light"/>
          <w:b/>
          <w:sz w:val="22"/>
        </w:rPr>
      </w:pPr>
      <w:r w:rsidRPr="00127098">
        <w:rPr>
          <w:rFonts w:ascii="ITCCentury Light" w:hAnsi="ITCCentury Light"/>
          <w:b/>
          <w:sz w:val="22"/>
        </w:rPr>
        <w:t>DICHIARA</w:t>
      </w:r>
    </w:p>
    <w:p w14:paraId="54B27FAB" w14:textId="77777777" w:rsidR="001D49DE" w:rsidRPr="00127098" w:rsidRDefault="001D49DE" w:rsidP="001D49DE">
      <w:pPr>
        <w:spacing w:line="340" w:lineRule="exact"/>
        <w:jc w:val="both"/>
        <w:rPr>
          <w:rFonts w:ascii="ITCCentury Light" w:hAnsi="ITCCentury Light"/>
          <w:sz w:val="22"/>
        </w:rPr>
      </w:pPr>
    </w:p>
    <w:p w14:paraId="5ED8A9EC" w14:textId="77777777" w:rsidR="001D49DE" w:rsidRPr="00127098" w:rsidRDefault="001D49DE" w:rsidP="001D49DE">
      <w:pPr>
        <w:spacing w:line="340" w:lineRule="exact"/>
        <w:jc w:val="both"/>
        <w:rPr>
          <w:rFonts w:ascii="ITCCentury Light" w:hAnsi="ITCCentury Light"/>
          <w:sz w:val="22"/>
        </w:rPr>
      </w:pPr>
      <w:r w:rsidRPr="00127098">
        <w:rPr>
          <w:rFonts w:ascii="ITCCentury Light" w:hAnsi="ITCCentury Light"/>
          <w:sz w:val="22"/>
        </w:rPr>
        <w:t xml:space="preserve">ai sensi e per gli effetti di quanto previsto dagli artt. 46 e 47 del DPR 445 del 28 dicembre 2000 e </w:t>
      </w:r>
      <w:proofErr w:type="spellStart"/>
      <w:r w:rsidRPr="00127098">
        <w:rPr>
          <w:rFonts w:ascii="ITCCentury Light" w:hAnsi="ITCCentury Light"/>
          <w:sz w:val="22"/>
        </w:rPr>
        <w:t>s.m.i.</w:t>
      </w:r>
      <w:proofErr w:type="spellEnd"/>
      <w:r w:rsidRPr="00127098">
        <w:rPr>
          <w:rFonts w:ascii="ITCCentury Light" w:hAnsi="ITCCentury Light"/>
          <w:sz w:val="22"/>
        </w:rPr>
        <w:t xml:space="preserve"> </w:t>
      </w:r>
    </w:p>
    <w:p w14:paraId="38FBA4AB" w14:textId="77777777" w:rsidR="001D49DE" w:rsidRPr="00127098" w:rsidRDefault="001D49DE" w:rsidP="001D49DE">
      <w:pPr>
        <w:pStyle w:val="Rientrato1"/>
        <w:spacing w:line="340" w:lineRule="exact"/>
        <w:rPr>
          <w:rFonts w:ascii="ITCCentury Light" w:hAnsi="ITCCentury Light"/>
          <w:sz w:val="22"/>
        </w:rPr>
      </w:pPr>
      <w:r w:rsidRPr="00127098">
        <w:rPr>
          <w:rFonts w:ascii="ITCCentury Light" w:hAnsi="ITCCentury Light"/>
          <w:sz w:val="22"/>
        </w:rPr>
        <w:t>1.</w:t>
      </w:r>
      <w:r w:rsidRPr="00127098">
        <w:rPr>
          <w:rFonts w:ascii="ITCCentury Light" w:hAnsi="ITCCentury Light"/>
          <w:sz w:val="22"/>
        </w:rPr>
        <w:tab/>
        <w:t xml:space="preserve">che, questa Impresa è iscritta dal ___________ al Registro delle Imprese di_________, al numero ___________, per attività di ____________________ e che esercita regolarmente attività di ________________ (ovvero in caso di liberi professionisti di essere iscritti all’Albo professionale per le attività specifiche previste nella categoria per la quale si richiede l’iscrizione); </w:t>
      </w:r>
    </w:p>
    <w:p w14:paraId="28E8F71C" w14:textId="77777777" w:rsidR="001D49DE" w:rsidRPr="00127098" w:rsidRDefault="001D49DE" w:rsidP="001D49DE">
      <w:pPr>
        <w:pStyle w:val="Rientrato1"/>
        <w:spacing w:line="340" w:lineRule="exact"/>
        <w:rPr>
          <w:rFonts w:ascii="ITCCentury Light" w:hAnsi="ITCCentury Light"/>
          <w:sz w:val="22"/>
        </w:rPr>
      </w:pPr>
      <w:r w:rsidRPr="00127098">
        <w:rPr>
          <w:rFonts w:ascii="ITCCentury Light" w:hAnsi="ITCCentury Light"/>
          <w:sz w:val="22"/>
        </w:rPr>
        <w:t>2.</w:t>
      </w:r>
      <w:r w:rsidRPr="00127098">
        <w:rPr>
          <w:rFonts w:ascii="ITCCentury Light" w:hAnsi="ITCCentury Light"/>
          <w:sz w:val="22"/>
        </w:rPr>
        <w:tab/>
        <w:t xml:space="preserve">che l’Impresa non si trova in alcuna delle situazioni </w:t>
      </w:r>
      <w:r>
        <w:rPr>
          <w:rFonts w:ascii="ITCCentury Light" w:hAnsi="ITCCentury Light"/>
          <w:sz w:val="22"/>
        </w:rPr>
        <w:t xml:space="preserve">di esclusione di </w:t>
      </w:r>
      <w:r w:rsidRPr="00905587">
        <w:rPr>
          <w:rFonts w:ascii="ITCCentury Light" w:hAnsi="ITCCentury Light"/>
          <w:color w:val="000000"/>
          <w:sz w:val="22"/>
        </w:rPr>
        <w:t xml:space="preserve">cui all'art. 80 del </w:t>
      </w:r>
      <w:proofErr w:type="spellStart"/>
      <w:r w:rsidRPr="00905587">
        <w:rPr>
          <w:rFonts w:ascii="ITCCentury Light" w:hAnsi="ITCCentury Light"/>
          <w:color w:val="000000"/>
          <w:sz w:val="22"/>
        </w:rPr>
        <w:t>D.Lgs.</w:t>
      </w:r>
      <w:proofErr w:type="spellEnd"/>
      <w:r w:rsidRPr="00905587">
        <w:rPr>
          <w:rFonts w:ascii="ITCCentury Light" w:hAnsi="ITCCentury Light"/>
          <w:color w:val="000000"/>
          <w:sz w:val="22"/>
        </w:rPr>
        <w:t xml:space="preserve"> n.50/2016</w:t>
      </w:r>
      <w:r w:rsidRPr="00127098">
        <w:rPr>
          <w:rFonts w:ascii="ITCCentury Light" w:hAnsi="ITCCentury Light"/>
          <w:sz w:val="22"/>
        </w:rPr>
        <w:t xml:space="preserve"> e, in particolare:</w:t>
      </w:r>
    </w:p>
    <w:p w14:paraId="0C5CAF7D"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t>a)</w:t>
      </w:r>
      <w:r w:rsidRPr="00127098">
        <w:rPr>
          <w:rFonts w:ascii="ITCCentury Light" w:hAnsi="ITCCentury Light"/>
          <w:sz w:val="22"/>
        </w:rPr>
        <w:tab/>
        <w:t>che non si trova in stato di fallimento, di liquidazione coatta, di concordato preventivo, o altra situazione equivalente secondo la legislazione del Paese di appartenenza, e che non sono in corso procedimenti per la dichiarazione di una di tali situazioni;</w:t>
      </w:r>
    </w:p>
    <w:p w14:paraId="5AC4F85E" w14:textId="77777777" w:rsidR="001D49DE" w:rsidRPr="00127098" w:rsidRDefault="001D49DE" w:rsidP="001D49DE">
      <w:pPr>
        <w:pStyle w:val="Rientrato2"/>
        <w:spacing w:line="340" w:lineRule="exact"/>
        <w:rPr>
          <w:rFonts w:ascii="ITCCentury Light" w:hAnsi="ITCCentury Light"/>
          <w:i/>
          <w:sz w:val="22"/>
        </w:rPr>
      </w:pPr>
      <w:r w:rsidRPr="00127098">
        <w:rPr>
          <w:rFonts w:ascii="ITCCentury Light" w:hAnsi="ITCCentury Light"/>
          <w:sz w:val="22"/>
        </w:rPr>
        <w:t>b)</w:t>
      </w:r>
      <w:r w:rsidRPr="00127098">
        <w:rPr>
          <w:rFonts w:ascii="ITCCentury Light" w:hAnsi="ITCCentury Light"/>
          <w:sz w:val="22"/>
        </w:rPr>
        <w:tab/>
        <w:t xml:space="preserve">che nei confronti </w:t>
      </w:r>
      <w:r w:rsidRPr="00127098">
        <w:rPr>
          <w:rFonts w:ascii="ITCCentury Light" w:hAnsi="ITCCentury Light"/>
          <w:i/>
          <w:sz w:val="22"/>
        </w:rPr>
        <w:t>(barrare o eliminare le opzioni che non si riferiscono alla propria situazione aziendale)</w:t>
      </w:r>
    </w:p>
    <w:p w14:paraId="5179238F" w14:textId="77777777" w:rsidR="001D49DE" w:rsidRPr="00127098" w:rsidRDefault="001D49DE" w:rsidP="001D49DE">
      <w:pPr>
        <w:pStyle w:val="Rientrato3"/>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del titolare e del direttore tecnico, ove presente (se si tratta di impresa individuale);</w:t>
      </w:r>
    </w:p>
    <w:p w14:paraId="2F5616FE" w14:textId="77777777" w:rsidR="001D49DE" w:rsidRPr="00127098" w:rsidRDefault="001D49DE" w:rsidP="001D49DE">
      <w:pPr>
        <w:pStyle w:val="Rientrato3"/>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del socio e del direttore tecnico, ove presente (se si tratta di società in nome collettivo);</w:t>
      </w:r>
    </w:p>
    <w:p w14:paraId="14BCD349" w14:textId="77777777" w:rsidR="001D49DE" w:rsidRPr="00127098" w:rsidRDefault="001D49DE" w:rsidP="001D49DE">
      <w:pPr>
        <w:pStyle w:val="Rientrato3"/>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 xml:space="preserve">dei soci accomandatari e del direttore tecnico, ove presente (se si tratta di società in accomandita semplice); </w:t>
      </w:r>
    </w:p>
    <w:p w14:paraId="2B025629" w14:textId="77777777" w:rsidR="001D49DE" w:rsidRPr="00127098" w:rsidRDefault="001D49DE" w:rsidP="001D49DE">
      <w:pPr>
        <w:pStyle w:val="Rientrato3"/>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degli amministratori muniti di potere di rappresentanza e del direttore tecnico, ove presente (se si tratta di altro tipo di società o consorzio)</w:t>
      </w:r>
    </w:p>
    <w:p w14:paraId="13B0370B" w14:textId="77777777" w:rsidR="001D49DE" w:rsidRPr="00127098" w:rsidRDefault="001D49DE" w:rsidP="001D49DE">
      <w:pPr>
        <w:pStyle w:val="Rientrato2"/>
        <w:spacing w:line="340" w:lineRule="exact"/>
        <w:rPr>
          <w:rFonts w:ascii="ITCCentury Light" w:hAnsi="ITCCentury Light"/>
          <w:sz w:val="22"/>
        </w:rPr>
      </w:pPr>
    </w:p>
    <w:p w14:paraId="6A3C53CC" w14:textId="77777777" w:rsidR="001D49DE" w:rsidRPr="00905587" w:rsidRDefault="001D49DE" w:rsidP="001D49DE">
      <w:pPr>
        <w:pStyle w:val="Rientrato2"/>
        <w:spacing w:line="340" w:lineRule="exact"/>
        <w:rPr>
          <w:rFonts w:ascii="ITCCentury Light" w:hAnsi="ITCCentury Light"/>
          <w:color w:val="000000"/>
          <w:sz w:val="22"/>
        </w:rPr>
      </w:pPr>
      <w:r w:rsidRPr="00127098">
        <w:rPr>
          <w:rFonts w:ascii="ITCCentury Light" w:hAnsi="ITCCentury Light"/>
          <w:sz w:val="22"/>
        </w:rPr>
        <w:tab/>
        <w:t>non è pendente alcun procedimento per l’applicazione di una delle misure di prevenzione di cui all’articolo 3 della leg</w:t>
      </w:r>
      <w:r>
        <w:rPr>
          <w:rFonts w:ascii="ITCCentury Light" w:hAnsi="ITCCentury Light"/>
          <w:sz w:val="22"/>
        </w:rPr>
        <w:t xml:space="preserve">ge n. 1423/1956 </w:t>
      </w:r>
      <w:r w:rsidRPr="00905587">
        <w:rPr>
          <w:rFonts w:ascii="ITCCentury Light" w:hAnsi="ITCCentury Light"/>
          <w:color w:val="000000"/>
          <w:sz w:val="22"/>
        </w:rPr>
        <w:t xml:space="preserve">e </w:t>
      </w:r>
      <w:proofErr w:type="spellStart"/>
      <w:proofErr w:type="gramStart"/>
      <w:r w:rsidRPr="00905587">
        <w:rPr>
          <w:rFonts w:ascii="ITCCentury Light" w:hAnsi="ITCCentury Light"/>
          <w:color w:val="000000"/>
          <w:sz w:val="22"/>
        </w:rPr>
        <w:t>ss.mm.ii</w:t>
      </w:r>
      <w:proofErr w:type="spellEnd"/>
      <w:proofErr w:type="gramEnd"/>
      <w:r w:rsidRPr="00905587">
        <w:rPr>
          <w:rFonts w:ascii="ITCCentury Light" w:hAnsi="ITCCentury Light"/>
          <w:color w:val="000000"/>
          <w:sz w:val="22"/>
        </w:rPr>
        <w:t xml:space="preserve">, che nei propri confronti non sussistono le cause di divieto, di decadenza o di sospensione previste dall’art. 67 del </w:t>
      </w:r>
      <w:proofErr w:type="spellStart"/>
      <w:r w:rsidRPr="00905587">
        <w:rPr>
          <w:rFonts w:ascii="ITCCentury Light" w:hAnsi="ITCCentury Light"/>
          <w:color w:val="000000"/>
          <w:sz w:val="22"/>
        </w:rPr>
        <w:t>D.Lgs.</w:t>
      </w:r>
      <w:proofErr w:type="spellEnd"/>
      <w:r w:rsidRPr="00905587">
        <w:rPr>
          <w:rFonts w:ascii="ITCCentury Light" w:hAnsi="ITCCentury Light"/>
          <w:color w:val="000000"/>
          <w:sz w:val="22"/>
        </w:rPr>
        <w:t xml:space="preserve"> 06 settembre 2011 n.159 (Codice delle leggi antimafia e delle misure di prevenzione); </w:t>
      </w:r>
    </w:p>
    <w:p w14:paraId="276798CB" w14:textId="77777777" w:rsidR="001D49DE" w:rsidRPr="00127098" w:rsidRDefault="001D49DE" w:rsidP="001D49DE">
      <w:pPr>
        <w:pStyle w:val="Rientrato2"/>
        <w:spacing w:line="340" w:lineRule="exact"/>
        <w:rPr>
          <w:rFonts w:ascii="ITCCentury Light" w:hAnsi="ITCCentury Light"/>
          <w:i/>
          <w:sz w:val="22"/>
        </w:rPr>
      </w:pPr>
      <w:r w:rsidRPr="00127098">
        <w:rPr>
          <w:rFonts w:ascii="ITCCentury Light" w:hAnsi="ITCCentury Light"/>
          <w:sz w:val="22"/>
        </w:rPr>
        <w:t>c)</w:t>
      </w:r>
      <w:r w:rsidRPr="00127098">
        <w:rPr>
          <w:rFonts w:ascii="ITCCentury Light" w:hAnsi="ITCCentury Light"/>
          <w:sz w:val="22"/>
        </w:rPr>
        <w:tab/>
        <w:t xml:space="preserve">che nei confronti </w:t>
      </w:r>
      <w:r w:rsidRPr="00127098">
        <w:rPr>
          <w:rFonts w:ascii="ITCCentury Light" w:hAnsi="ITCCentury Light"/>
          <w:i/>
          <w:sz w:val="22"/>
        </w:rPr>
        <w:t>(barrare o eliminare le opzioni che non si riferiscono alla propria situazione aziendale)</w:t>
      </w:r>
    </w:p>
    <w:p w14:paraId="4C5D7BDD" w14:textId="77777777" w:rsidR="001D49DE" w:rsidRPr="00127098" w:rsidRDefault="001D49DE" w:rsidP="001D49DE">
      <w:pPr>
        <w:pStyle w:val="Rientrato3"/>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 xml:space="preserve">del titolare e del direttore tecnico, ove presente (se si tratta di impresa individuale); </w:t>
      </w:r>
    </w:p>
    <w:p w14:paraId="39659824" w14:textId="77777777" w:rsidR="001D49DE" w:rsidRPr="00127098" w:rsidRDefault="001D49DE" w:rsidP="001D49DE">
      <w:pPr>
        <w:pStyle w:val="Rientrato3"/>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del socio e del direttore tecnico, ove presente (se si tratta di società in nome collettivo);</w:t>
      </w:r>
    </w:p>
    <w:p w14:paraId="098A622A" w14:textId="77777777" w:rsidR="001D49DE" w:rsidRPr="00127098" w:rsidRDefault="001D49DE" w:rsidP="001D49DE">
      <w:pPr>
        <w:pStyle w:val="Rientrato3"/>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dei soci accomandatari e del direttore tecnico, ove presente (se si tratta di società in accomandita semplice);</w:t>
      </w:r>
    </w:p>
    <w:p w14:paraId="1CE4AADE" w14:textId="77777777" w:rsidR="001D49DE" w:rsidRPr="00127098" w:rsidRDefault="001D49DE" w:rsidP="001D49DE">
      <w:pPr>
        <w:pStyle w:val="Rientrato3"/>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degli amministratori muniti di potere di rappresentanza e del direttore tecnico, ove presente (se si tratta di altro tipo di società o consorzio)</w:t>
      </w:r>
    </w:p>
    <w:p w14:paraId="0B7BD6AD" w14:textId="77777777" w:rsidR="001D49DE" w:rsidRPr="00890DA8" w:rsidRDefault="001D49DE" w:rsidP="001D49DE">
      <w:pPr>
        <w:pStyle w:val="Rientrato2"/>
        <w:spacing w:line="340" w:lineRule="exact"/>
        <w:rPr>
          <w:rFonts w:ascii="ITCCentury Light" w:hAnsi="ITCCentury Light"/>
          <w:color w:val="FF0000"/>
          <w:sz w:val="22"/>
        </w:rPr>
      </w:pPr>
      <w:r w:rsidRPr="00127098">
        <w:rPr>
          <w:rFonts w:ascii="ITCCentury Light" w:hAnsi="ITCCentury Light"/>
          <w:sz w:val="22"/>
        </w:rPr>
        <w:tab/>
        <w:t xml:space="preserve">non è stata pronunciata condanna con sentenza passata in giudicato, o emesso decreto penale di condanna divenuto irrevocabile, oppure sentenza di applicazione della pena su richiesta, ai sensi dell’art. 444 c.p.p., per reati gravi in danno dello Stato o della Comunità che incidono sulla moralità professionale; e che, nei confronti dei medesimi soggetti di cui sopra, non è stata pronunciata sentenza passata in giudicato per uno o più reati di partecipazione a </w:t>
      </w:r>
      <w:r w:rsidRPr="00127098">
        <w:rPr>
          <w:rFonts w:ascii="ITCCentury Light" w:hAnsi="ITCCentury Light"/>
          <w:sz w:val="22"/>
        </w:rPr>
        <w:lastRenderedPageBreak/>
        <w:t>un’organizzazione criminale, corruzione, frode, riciclaggio, quali definiti dagli atti c</w:t>
      </w:r>
      <w:r>
        <w:rPr>
          <w:rFonts w:ascii="ITCCentury Light" w:hAnsi="ITCCentury Light"/>
          <w:sz w:val="22"/>
        </w:rPr>
        <w:t xml:space="preserve">omunitari citati </w:t>
      </w:r>
      <w:r w:rsidRPr="00905587">
        <w:rPr>
          <w:rFonts w:ascii="ITCCentury Light" w:hAnsi="ITCCentury Light"/>
          <w:color w:val="000000"/>
          <w:sz w:val="22"/>
        </w:rPr>
        <w:t>all’articolo 57, paragrafo 1, direttiva  2014/24/UE;</w:t>
      </w:r>
      <w:r w:rsidRPr="00890DA8">
        <w:rPr>
          <w:rFonts w:ascii="ITCCentury Light" w:hAnsi="ITCCentury Light"/>
          <w:color w:val="FF0000"/>
          <w:sz w:val="22"/>
        </w:rPr>
        <w:t xml:space="preserve"> </w:t>
      </w:r>
    </w:p>
    <w:p w14:paraId="28E75E07"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tab/>
      </w:r>
      <w:r w:rsidRPr="00127098">
        <w:rPr>
          <w:rFonts w:ascii="ITCCentury Light" w:hAnsi="ITCCentury Light"/>
          <w:i/>
          <w:sz w:val="22"/>
        </w:rPr>
        <w:t>(si rammenta che in entrambi i casi occorre indicare anche le eventuali condanne per le quali il soggetto abbia beneficiato della non menzione)</w:t>
      </w:r>
      <w:r w:rsidRPr="00127098">
        <w:rPr>
          <w:rFonts w:ascii="ITCCentury Light" w:hAnsi="ITCCentury Light"/>
          <w:sz w:val="22"/>
        </w:rPr>
        <w:t xml:space="preserve">; </w:t>
      </w:r>
    </w:p>
    <w:p w14:paraId="4F0EE857"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t>d)</w:t>
      </w:r>
      <w:r w:rsidRPr="00127098">
        <w:rPr>
          <w:rFonts w:ascii="ITCCentury Light" w:hAnsi="ITCCentury Light"/>
          <w:sz w:val="22"/>
        </w:rPr>
        <w:tab/>
        <w:t xml:space="preserve">che nei confronti dei soggetti cessati, nel triennio antecedente la data di presentazione della domanda di iscrizione all’Albo, dalle cariche indicate nel precedente punto c) non sia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w:t>
      </w:r>
      <w:r w:rsidRPr="00905587">
        <w:rPr>
          <w:rFonts w:ascii="ITCCentury Light" w:hAnsi="ITCCentury Light"/>
          <w:color w:val="000000"/>
          <w:sz w:val="22"/>
        </w:rPr>
        <w:t>citati all’articolo 57, paragrafo 1, Direttiva  2014/24/UE</w:t>
      </w:r>
      <w:r w:rsidRPr="00127098">
        <w:rPr>
          <w:rFonts w:ascii="ITCCentury Light" w:hAnsi="ITCCentury Light"/>
          <w:sz w:val="22"/>
        </w:rPr>
        <w:t>;</w:t>
      </w:r>
    </w:p>
    <w:p w14:paraId="09F43B7C"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tab/>
      </w:r>
      <w:r w:rsidRPr="00127098">
        <w:rPr>
          <w:rFonts w:ascii="ITCCentury Light" w:hAnsi="ITCCentury Light"/>
          <w:i/>
          <w:sz w:val="22"/>
        </w:rPr>
        <w:t>(si rammenta che in entrambi i casi occorre tener conto anche delle eventuali condanne per le quali il soggetto abbia beneficiato della non menzione)</w:t>
      </w:r>
      <w:r w:rsidRPr="00127098">
        <w:rPr>
          <w:rFonts w:ascii="ITCCentury Light" w:hAnsi="ITCCentury Light"/>
          <w:sz w:val="22"/>
        </w:rPr>
        <w:t xml:space="preserve">; </w:t>
      </w:r>
    </w:p>
    <w:p w14:paraId="799AAA68"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t>e)</w:t>
      </w:r>
      <w:r w:rsidRPr="00127098">
        <w:rPr>
          <w:rFonts w:ascii="ITCCentury Light" w:hAnsi="ITCCentury Light"/>
          <w:sz w:val="22"/>
        </w:rPr>
        <w:tab/>
        <w:t>che l’Impresa non ha violato il divieto di intestazione fiduc</w:t>
      </w:r>
      <w:r>
        <w:rPr>
          <w:rFonts w:ascii="ITCCentury Light" w:hAnsi="ITCCentury Light"/>
          <w:sz w:val="22"/>
        </w:rPr>
        <w:t>iaria posto dall’art. 17 della L</w:t>
      </w:r>
      <w:r w:rsidRPr="00127098">
        <w:rPr>
          <w:rFonts w:ascii="ITCCentury Light" w:hAnsi="ITCCentury Light"/>
          <w:sz w:val="22"/>
        </w:rPr>
        <w:t>egge del 19 marzo 1990, n. 55</w:t>
      </w:r>
      <w:r>
        <w:rPr>
          <w:rFonts w:ascii="ITCCentury Light" w:hAnsi="ITCCentury Light"/>
          <w:sz w:val="22"/>
        </w:rPr>
        <w:t xml:space="preserve"> </w:t>
      </w:r>
      <w:r w:rsidRPr="00905587">
        <w:rPr>
          <w:rFonts w:ascii="ITCCentury Light" w:hAnsi="ITCCentury Light"/>
          <w:color w:val="000000"/>
          <w:sz w:val="22"/>
        </w:rPr>
        <w:t xml:space="preserve">e </w:t>
      </w:r>
      <w:proofErr w:type="spellStart"/>
      <w:proofErr w:type="gramStart"/>
      <w:r w:rsidRPr="00905587">
        <w:rPr>
          <w:rFonts w:ascii="ITCCentury Light" w:hAnsi="ITCCentury Light"/>
          <w:color w:val="000000"/>
          <w:sz w:val="22"/>
        </w:rPr>
        <w:t>ss.mm.ii</w:t>
      </w:r>
      <w:proofErr w:type="spellEnd"/>
      <w:proofErr w:type="gramEnd"/>
      <w:r w:rsidRPr="00127098">
        <w:rPr>
          <w:rFonts w:ascii="ITCCentury Light" w:hAnsi="ITCCentury Light"/>
          <w:sz w:val="22"/>
        </w:rPr>
        <w:t xml:space="preserve">; </w:t>
      </w:r>
    </w:p>
    <w:p w14:paraId="3D8857FC"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t>f)</w:t>
      </w:r>
      <w:r w:rsidRPr="00127098">
        <w:rPr>
          <w:rFonts w:ascii="ITCCentury Light" w:hAnsi="ITCCentury Light"/>
          <w:sz w:val="22"/>
        </w:rPr>
        <w:tab/>
        <w:t xml:space="preserve">che l’Impresa non ha commesso gravi infrazioni debitamente accertate alle norme in materia di sicurezza e a ogni altro obbligo derivante dai rapporti di lavoro, risultanti dai dati in possesso dell’Osservatorio; </w:t>
      </w:r>
    </w:p>
    <w:p w14:paraId="32A4304B"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t>g)</w:t>
      </w:r>
      <w:r w:rsidRPr="00127098">
        <w:rPr>
          <w:rFonts w:ascii="ITCCentury Light" w:hAnsi="ITCCentury Light"/>
          <w:sz w:val="22"/>
        </w:rPr>
        <w:tab/>
        <w:t xml:space="preserve">che l’Impresa non ha commesso grave negligenza o malafede nell'esecuzione delle prestazioni e che non ha commesso un errore grave nell’esercizio della propria attività professionale; </w:t>
      </w:r>
    </w:p>
    <w:p w14:paraId="5FDD8D9A"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t>h)</w:t>
      </w:r>
      <w:r w:rsidRPr="00127098">
        <w:rPr>
          <w:rFonts w:ascii="ITCCentury Light" w:hAnsi="ITCCentury Light"/>
          <w:sz w:val="22"/>
        </w:rPr>
        <w:tab/>
        <w:t xml:space="preserve">che l’Impresa non ha commesso violazioni, definitivamente accertate, rispetto agli obblighi relativi al pagamento delle imposte e tasse, secondo la legislazione italiana o quella dello Stato in cui </w:t>
      </w:r>
      <w:r w:rsidR="00A9552D">
        <w:rPr>
          <w:rFonts w:ascii="ITCCentury Light" w:hAnsi="ITCCentury Light"/>
          <w:sz w:val="22"/>
        </w:rPr>
        <w:t>è</w:t>
      </w:r>
      <w:r w:rsidRPr="00127098">
        <w:rPr>
          <w:rFonts w:ascii="ITCCentury Light" w:hAnsi="ITCCentury Light"/>
          <w:sz w:val="22"/>
        </w:rPr>
        <w:t xml:space="preserve"> stabilita; </w:t>
      </w:r>
    </w:p>
    <w:p w14:paraId="518E3D69"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t>i)</w:t>
      </w:r>
      <w:r w:rsidRPr="00127098">
        <w:rPr>
          <w:rFonts w:ascii="ITCCentury Light" w:hAnsi="ITCCentury Light"/>
          <w:sz w:val="22"/>
        </w:rPr>
        <w:tab/>
        <w:t xml:space="preserve">che l’Impresa - nell'anno antecedente la data di presentazione della domanda d’iscrizione all’Albo Fornitori - non ha reso false dichiarazioni in merito ai requisiti e alle condizioni rilevanti per la partecipazione alle procedure di gara; </w:t>
      </w:r>
    </w:p>
    <w:p w14:paraId="58D6D7A2"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t>l)</w:t>
      </w:r>
      <w:r w:rsidRPr="00127098">
        <w:rPr>
          <w:rFonts w:ascii="ITCCentury Light" w:hAnsi="ITCCentury Light"/>
          <w:sz w:val="22"/>
        </w:rPr>
        <w:tab/>
        <w:t xml:space="preserve">che l’Impresa non ha commesso violazioni gravi, definitivamente accertate, alle norme in materia di contributi previdenziali e assistenziali, secondo la legislazione italiana o dello Stato in cui è stabilita; </w:t>
      </w:r>
    </w:p>
    <w:p w14:paraId="451B50AC"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t>m) che, ai sensi delle disposizioni di cui alla Legge n. 68/1999</w:t>
      </w:r>
      <w:r>
        <w:rPr>
          <w:rFonts w:ascii="ITCCentury Light" w:hAnsi="ITCCentury Light"/>
          <w:sz w:val="22"/>
        </w:rPr>
        <w:t xml:space="preserve"> e </w:t>
      </w:r>
      <w:proofErr w:type="spellStart"/>
      <w:proofErr w:type="gramStart"/>
      <w:r w:rsidRPr="00905587">
        <w:rPr>
          <w:rFonts w:ascii="ITCCentury Light" w:hAnsi="ITCCentury Light"/>
          <w:color w:val="000000"/>
          <w:sz w:val="22"/>
        </w:rPr>
        <w:t>ss.mm.ii</w:t>
      </w:r>
      <w:proofErr w:type="spellEnd"/>
      <w:proofErr w:type="gramEnd"/>
      <w:r w:rsidRPr="00127098">
        <w:rPr>
          <w:rFonts w:ascii="ITCCentury Light" w:hAnsi="ITCCentury Light"/>
          <w:sz w:val="22"/>
        </w:rPr>
        <w:t xml:space="preserve"> </w:t>
      </w:r>
      <w:r w:rsidRPr="00127098">
        <w:rPr>
          <w:rFonts w:ascii="ITCCentury Light" w:hAnsi="ITCCentury Light"/>
          <w:i/>
          <w:sz w:val="22"/>
        </w:rPr>
        <w:t>(compilare solo i campi relativi alla propria situazione aziendale)</w:t>
      </w:r>
      <w:r w:rsidRPr="00127098">
        <w:rPr>
          <w:rFonts w:ascii="ITCCentury Light" w:hAnsi="ITCCentury Light"/>
          <w:sz w:val="22"/>
        </w:rPr>
        <w:t>:</w:t>
      </w:r>
    </w:p>
    <w:p w14:paraId="43F2A2C3" w14:textId="77777777" w:rsidR="001D49DE" w:rsidRPr="00127098" w:rsidRDefault="001D49DE" w:rsidP="001D49DE">
      <w:pPr>
        <w:pStyle w:val="Rientrato3"/>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questa Impresa ______ (è/non è) ______ in regola con le norme che disciplinano il diritto al lavoro dei disabili;</w:t>
      </w:r>
    </w:p>
    <w:p w14:paraId="4E5AE93B" w14:textId="77777777" w:rsidR="001D49DE" w:rsidRPr="00127098" w:rsidRDefault="001D49DE" w:rsidP="001D49DE">
      <w:pPr>
        <w:pStyle w:val="Rientrato3"/>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 xml:space="preserve">questa Impresa ha un numero di dipendenti pari a _____ unità; </w:t>
      </w:r>
    </w:p>
    <w:p w14:paraId="10B266D6" w14:textId="77777777" w:rsidR="001D49DE" w:rsidRPr="00127098" w:rsidRDefault="001D49DE" w:rsidP="001D49DE">
      <w:pPr>
        <w:pStyle w:val="Rientrato3"/>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 xml:space="preserve">questa Impresa ______ (ha/non ha) ______ ottemperato alle norme di cui alla Legge n. 68/1999, avendo inviato in data _________ all’ufficio competente il prospetto di cui all’art. 9 della medesima legge, (eventuale, in caso di situazioni particolari) questa Impresa ______ (ha/non ha) ______ ottemperato alle norme di cui alla Legge n. 68/1999, avendo altresì proposto la convenzione, ovvero avendo richiesto esonero parziale (tale situazione di ottemperanza alla legge può essere certificata dal competente Ufficio Provinciale di ______); </w:t>
      </w:r>
    </w:p>
    <w:p w14:paraId="271FD086" w14:textId="77777777" w:rsidR="001D49DE" w:rsidRPr="00127098" w:rsidRDefault="001D49DE" w:rsidP="001D49DE">
      <w:pPr>
        <w:pStyle w:val="Rientrato2"/>
        <w:spacing w:line="340" w:lineRule="exact"/>
        <w:rPr>
          <w:rFonts w:ascii="ITCCentury Light" w:hAnsi="ITCCentury Light"/>
          <w:sz w:val="22"/>
        </w:rPr>
      </w:pPr>
      <w:r w:rsidRPr="00127098">
        <w:rPr>
          <w:rFonts w:ascii="ITCCentury Light" w:hAnsi="ITCCentury Light"/>
          <w:sz w:val="22"/>
        </w:rPr>
        <w:lastRenderedPageBreak/>
        <w:t>n)</w:t>
      </w:r>
      <w:r w:rsidRPr="00127098">
        <w:rPr>
          <w:rFonts w:ascii="ITCCentury Light" w:hAnsi="ITCCentury Light"/>
          <w:sz w:val="22"/>
        </w:rPr>
        <w:tab/>
        <w:t>che nei confronti dell’Impresa non è stata applicata la sanzione interdittiva di cui all’articolo 9, comma 2, lettera c), del D. Lgs. n. 231/2001 o altra sanzione che comporta il divieto di contrarre con la Pubblica Amministrazione;</w:t>
      </w:r>
    </w:p>
    <w:p w14:paraId="0A8F61AD" w14:textId="77777777" w:rsidR="001D49DE" w:rsidRPr="00127098" w:rsidRDefault="001D49DE" w:rsidP="001D49DE">
      <w:pPr>
        <w:pStyle w:val="Rientrato1"/>
        <w:spacing w:line="340" w:lineRule="exact"/>
        <w:rPr>
          <w:rFonts w:ascii="ITCCentury Light" w:hAnsi="ITCCentury Light"/>
          <w:sz w:val="22"/>
        </w:rPr>
      </w:pPr>
      <w:r w:rsidRPr="00127098">
        <w:rPr>
          <w:rFonts w:ascii="ITCCentury Light" w:hAnsi="ITCCentury Light"/>
          <w:sz w:val="22"/>
        </w:rPr>
        <w:t>3.</w:t>
      </w:r>
      <w:r w:rsidRPr="00127098">
        <w:rPr>
          <w:rFonts w:ascii="ITCCentury Light" w:hAnsi="ITCCentury Light"/>
          <w:sz w:val="22"/>
        </w:rPr>
        <w:tab/>
        <w:t xml:space="preserve">di adempiere agli obblighi inerenti </w:t>
      </w:r>
      <w:proofErr w:type="gramStart"/>
      <w:r w:rsidRPr="00127098">
        <w:rPr>
          <w:rFonts w:ascii="ITCCentury Light" w:hAnsi="ITCCentury Light"/>
          <w:sz w:val="22"/>
        </w:rPr>
        <w:t>la</w:t>
      </w:r>
      <w:proofErr w:type="gramEnd"/>
      <w:r w:rsidRPr="00127098">
        <w:rPr>
          <w:rFonts w:ascii="ITCCentury Light" w:hAnsi="ITCCentury Light"/>
          <w:sz w:val="22"/>
        </w:rPr>
        <w:t xml:space="preserve"> sicurezza sui luoghi di lavoro previsti dalla vigente normativa in materia, con particolare riferimento al </w:t>
      </w:r>
      <w:proofErr w:type="spellStart"/>
      <w:r w:rsidRPr="00127098">
        <w:rPr>
          <w:rFonts w:ascii="ITCCentury Light" w:hAnsi="ITCCentury Light"/>
          <w:sz w:val="22"/>
        </w:rPr>
        <w:t>D.Lgs.</w:t>
      </w:r>
      <w:proofErr w:type="spellEnd"/>
      <w:r w:rsidRPr="00127098">
        <w:rPr>
          <w:rFonts w:ascii="ITCCentury Light" w:hAnsi="ITCCentury Light"/>
          <w:sz w:val="22"/>
        </w:rPr>
        <w:t xml:space="preserve"> 9 aprile 2008, n. 81 e </w:t>
      </w:r>
      <w:proofErr w:type="spellStart"/>
      <w:r w:rsidRPr="00127098">
        <w:rPr>
          <w:rFonts w:ascii="ITCCentury Light" w:hAnsi="ITCCentury Light"/>
          <w:sz w:val="22"/>
        </w:rPr>
        <w:t>s.m.i.</w:t>
      </w:r>
      <w:proofErr w:type="spellEnd"/>
      <w:r w:rsidRPr="00127098">
        <w:rPr>
          <w:rFonts w:ascii="ITCCentury Light" w:hAnsi="ITCCentury Light"/>
          <w:sz w:val="22"/>
        </w:rPr>
        <w:t xml:space="preserve">; </w:t>
      </w:r>
    </w:p>
    <w:p w14:paraId="39A2D7C8" w14:textId="77777777" w:rsidR="001D49DE" w:rsidRPr="00127098" w:rsidRDefault="001D49DE" w:rsidP="001D49DE">
      <w:pPr>
        <w:pStyle w:val="Rientrato1"/>
        <w:spacing w:line="340" w:lineRule="exact"/>
        <w:rPr>
          <w:rFonts w:ascii="ITCCentury Light" w:hAnsi="ITCCentury Light"/>
          <w:sz w:val="22"/>
        </w:rPr>
      </w:pPr>
      <w:r w:rsidRPr="00127098">
        <w:rPr>
          <w:rFonts w:ascii="ITCCentury Light" w:hAnsi="ITCCentury Light"/>
          <w:sz w:val="22"/>
        </w:rPr>
        <w:t>4.</w:t>
      </w:r>
      <w:r w:rsidRPr="00127098">
        <w:rPr>
          <w:rFonts w:ascii="ITCCentury Light" w:hAnsi="ITCCentury Light"/>
          <w:sz w:val="22"/>
        </w:rPr>
        <w:tab/>
        <w:t>nel caso di attività ch</w:t>
      </w:r>
      <w:r>
        <w:rPr>
          <w:rFonts w:ascii="ITCCentury Light" w:hAnsi="ITCCentury Light"/>
          <w:sz w:val="22"/>
        </w:rPr>
        <w:t xml:space="preserve">e richiedano autorizzazioni, </w:t>
      </w:r>
      <w:r w:rsidRPr="00905587">
        <w:rPr>
          <w:rFonts w:ascii="ITCCentury Light" w:hAnsi="ITCCentury Light"/>
          <w:color w:val="000000"/>
          <w:sz w:val="22"/>
        </w:rPr>
        <w:t>art. 83, comma 3 del</w:t>
      </w:r>
      <w:r w:rsidRPr="00127098">
        <w:rPr>
          <w:rFonts w:ascii="ITCCentury Light" w:hAnsi="ITCCentury Light"/>
          <w:sz w:val="22"/>
        </w:rPr>
        <w:t xml:space="preserve"> Codice dei Contratti, di possedere le autorizzazioni in corso di validità, richieste dalla normativa vigente; </w:t>
      </w:r>
    </w:p>
    <w:p w14:paraId="373CD465" w14:textId="77777777" w:rsidR="001D49DE" w:rsidRPr="00127098" w:rsidRDefault="001D49DE" w:rsidP="001D49DE">
      <w:pPr>
        <w:pStyle w:val="Rientrato1"/>
        <w:spacing w:line="340" w:lineRule="exact"/>
        <w:rPr>
          <w:rFonts w:ascii="ITCCentury Light" w:hAnsi="ITCCentury Light"/>
          <w:sz w:val="22"/>
        </w:rPr>
      </w:pPr>
      <w:r w:rsidRPr="00127098">
        <w:rPr>
          <w:rFonts w:ascii="ITCCentury Light" w:hAnsi="ITCCentury Light"/>
          <w:sz w:val="22"/>
        </w:rPr>
        <w:t>5.</w:t>
      </w:r>
      <w:r w:rsidRPr="00127098">
        <w:rPr>
          <w:rFonts w:ascii="ITCCentury Light" w:hAnsi="ITCCentury Light"/>
          <w:sz w:val="22"/>
        </w:rPr>
        <w:tab/>
        <w:t>che il fatturato globale realizzato in ciascuno degli ultimi tre esercizi finanziari approvati alla data di presentazione della presente domanda è risultato pari a Euro…………</w:t>
      </w:r>
      <w:proofErr w:type="gramStart"/>
      <w:r w:rsidRPr="00127098">
        <w:rPr>
          <w:rFonts w:ascii="ITCCentury Light" w:hAnsi="ITCCentury Light"/>
          <w:sz w:val="22"/>
        </w:rPr>
        <w:t>…(</w:t>
      </w:r>
      <w:proofErr w:type="gramEnd"/>
      <w:r w:rsidRPr="00127098">
        <w:rPr>
          <w:rFonts w:ascii="ITCCentury Light" w:hAnsi="ITCCentury Light"/>
          <w:sz w:val="22"/>
        </w:rPr>
        <w:t>anno 200_); a Euro …………(anno 200_) e a Euro ………..(anno 200_)</w:t>
      </w:r>
      <w:r w:rsidRPr="00127098">
        <w:rPr>
          <w:rStyle w:val="FootnoteCharacters"/>
          <w:sz w:val="22"/>
        </w:rPr>
        <w:footnoteReference w:id="1"/>
      </w:r>
    </w:p>
    <w:p w14:paraId="33ACFE22" w14:textId="77777777" w:rsidR="001D49DE" w:rsidRPr="00127098" w:rsidRDefault="001D49DE" w:rsidP="001D49DE">
      <w:pPr>
        <w:pStyle w:val="Rientrato1"/>
        <w:spacing w:line="340" w:lineRule="exact"/>
        <w:rPr>
          <w:rFonts w:ascii="ITCCentury Light" w:hAnsi="ITCCentury Light"/>
          <w:sz w:val="22"/>
        </w:rPr>
      </w:pPr>
      <w:r w:rsidRPr="00127098">
        <w:rPr>
          <w:rFonts w:ascii="ITCCentury Light" w:hAnsi="ITCCentury Light"/>
          <w:sz w:val="22"/>
        </w:rPr>
        <w:t>6.</w:t>
      </w:r>
      <w:r w:rsidRPr="00127098">
        <w:rPr>
          <w:rFonts w:ascii="ITCCentury Light" w:hAnsi="ITCCentury Light"/>
          <w:sz w:val="22"/>
        </w:rPr>
        <w:tab/>
        <w:t>che è in possesso della qualificazione SOA_______ per la categoria ________ classe ______, in riferimento ai lavori per i quali si chiede l’iscrizione;</w:t>
      </w:r>
    </w:p>
    <w:p w14:paraId="0E9E3738" w14:textId="77777777" w:rsidR="001D49DE" w:rsidRPr="00127098" w:rsidRDefault="001D49DE" w:rsidP="001D49DE">
      <w:pPr>
        <w:spacing w:line="340" w:lineRule="exact"/>
        <w:jc w:val="both"/>
        <w:rPr>
          <w:rFonts w:ascii="ITCCentury Light" w:hAnsi="ITCCentury Light"/>
          <w:sz w:val="22"/>
        </w:rPr>
      </w:pPr>
    </w:p>
    <w:p w14:paraId="66B92327" w14:textId="77777777" w:rsidR="001D49DE" w:rsidRPr="00127098" w:rsidRDefault="001D49DE" w:rsidP="001D49DE">
      <w:pPr>
        <w:keepNext/>
        <w:spacing w:line="340" w:lineRule="exact"/>
        <w:jc w:val="center"/>
        <w:rPr>
          <w:rFonts w:ascii="ITCCentury Light" w:hAnsi="ITCCentury Light"/>
          <w:b/>
          <w:sz w:val="22"/>
        </w:rPr>
      </w:pPr>
      <w:r w:rsidRPr="00127098">
        <w:rPr>
          <w:rFonts w:ascii="ITCCentury Light" w:hAnsi="ITCCentury Light"/>
          <w:b/>
          <w:sz w:val="22"/>
        </w:rPr>
        <w:t>INOLTRE</w:t>
      </w:r>
    </w:p>
    <w:p w14:paraId="678677C4" w14:textId="77777777" w:rsidR="001D49DE" w:rsidRPr="00127098" w:rsidRDefault="001D49DE" w:rsidP="001D49DE">
      <w:pPr>
        <w:keepNext/>
        <w:spacing w:line="340" w:lineRule="exact"/>
        <w:jc w:val="center"/>
        <w:rPr>
          <w:rFonts w:ascii="ITCCentury Light" w:hAnsi="ITCCentury Light"/>
          <w:b/>
          <w:sz w:val="22"/>
        </w:rPr>
      </w:pPr>
    </w:p>
    <w:p w14:paraId="2CAD89EC" w14:textId="77777777" w:rsidR="001D49DE" w:rsidRPr="00127098" w:rsidRDefault="001D49DE" w:rsidP="001D49DE">
      <w:pPr>
        <w:pStyle w:val="Rientrato1"/>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 xml:space="preserve">il sottoscritto dichiara di avere esatta cognizione del Regolamento dell’Albo Fornitori della FUB, di accettarne integralmente il contenuto ed in caso di conseguimento dell’iscrizione all’Albo medesimo di osservarne la relativa disciplina; </w:t>
      </w:r>
    </w:p>
    <w:p w14:paraId="1890F5E8" w14:textId="77777777" w:rsidR="001D49DE" w:rsidRPr="00127098" w:rsidRDefault="001D49DE" w:rsidP="001D49DE">
      <w:pPr>
        <w:pStyle w:val="Rientrato1"/>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 xml:space="preserve">il sottoscritto si impegna a comunicare tempestivamente ogni variazione dei dati indicati nella presente domanda di iscrizione, prendendo atto che l’omessa, parziale o tardiva segnalazione darà luogo alla cancellazione dall’Albo Fornitori; </w:t>
      </w:r>
    </w:p>
    <w:p w14:paraId="0C369096" w14:textId="77777777" w:rsidR="001D49DE" w:rsidRPr="00127098" w:rsidRDefault="001D49DE" w:rsidP="009025A7">
      <w:pPr>
        <w:pStyle w:val="Rientrato1"/>
        <w:spacing w:line="340" w:lineRule="exact"/>
        <w:rPr>
          <w:rFonts w:ascii="ITCCentury Light" w:hAnsi="ITCCentury Light"/>
          <w:sz w:val="22"/>
        </w:rPr>
      </w:pPr>
      <w:r w:rsidRPr="00127098">
        <w:rPr>
          <w:rFonts w:ascii="ITCCentury Light" w:hAnsi="ITCCentury Light"/>
          <w:sz w:val="22"/>
        </w:rPr>
        <w:t>-</w:t>
      </w:r>
      <w:r w:rsidRPr="00127098">
        <w:rPr>
          <w:rFonts w:ascii="ITCCentury Light" w:hAnsi="ITCCentury Light"/>
          <w:sz w:val="22"/>
        </w:rPr>
        <w:tab/>
        <w:t>il sottoscritto</w:t>
      </w:r>
      <w:r w:rsidR="006213E3">
        <w:rPr>
          <w:rFonts w:ascii="ITCCentury Light" w:hAnsi="ITCCentury Light"/>
          <w:sz w:val="22"/>
        </w:rPr>
        <w:t xml:space="preserve"> dichiara</w:t>
      </w:r>
      <w:r w:rsidR="00F7754A">
        <w:rPr>
          <w:rFonts w:ascii="ITCCentury Light" w:hAnsi="ITCCentury Light"/>
          <w:sz w:val="22"/>
        </w:rPr>
        <w:t xml:space="preserve"> </w:t>
      </w:r>
      <w:r w:rsidR="006213E3">
        <w:rPr>
          <w:rFonts w:ascii="ITCCentury Light" w:hAnsi="ITCCentury Light"/>
          <w:sz w:val="22"/>
        </w:rPr>
        <w:t>di aver preso visione del</w:t>
      </w:r>
      <w:r w:rsidR="00F7754A">
        <w:rPr>
          <w:rFonts w:ascii="ITCCentury Light" w:hAnsi="ITCCentury Light"/>
          <w:sz w:val="22"/>
        </w:rPr>
        <w:t xml:space="preserve">l’informativa sul trattamento dei dati personali </w:t>
      </w:r>
      <w:r w:rsidR="006213E3">
        <w:rPr>
          <w:rFonts w:ascii="ITCCentury Light" w:hAnsi="ITCCentury Light"/>
          <w:sz w:val="22"/>
        </w:rPr>
        <w:t xml:space="preserve">resa </w:t>
      </w:r>
      <w:r w:rsidR="006213E3" w:rsidRPr="00127098">
        <w:rPr>
          <w:rFonts w:ascii="ITCCentury Light" w:hAnsi="ITCCentury Light"/>
          <w:sz w:val="22"/>
        </w:rPr>
        <w:t>ai sensi</w:t>
      </w:r>
      <w:r w:rsidR="006213E3">
        <w:rPr>
          <w:rFonts w:ascii="ITCCentury Light" w:hAnsi="ITCCentury Light"/>
          <w:sz w:val="22"/>
        </w:rPr>
        <w:t xml:space="preserve"> dell’art. 13 del Regolamento UE</w:t>
      </w:r>
      <w:r w:rsidR="009025A7">
        <w:rPr>
          <w:rFonts w:ascii="ITCCentury Light" w:hAnsi="ITCCentury Light"/>
          <w:sz w:val="22"/>
        </w:rPr>
        <w:t xml:space="preserve"> 679/2016</w:t>
      </w:r>
      <w:r w:rsidR="006213E3" w:rsidRPr="00127098">
        <w:rPr>
          <w:rFonts w:ascii="ITCCentury Light" w:hAnsi="ITCCentury Light"/>
          <w:sz w:val="22"/>
        </w:rPr>
        <w:t>,</w:t>
      </w:r>
      <w:r w:rsidR="006213E3">
        <w:rPr>
          <w:rFonts w:ascii="ITCCentury Light" w:hAnsi="ITCCentury Light"/>
          <w:sz w:val="22"/>
        </w:rPr>
        <w:t xml:space="preserve"> come </w:t>
      </w:r>
      <w:r w:rsidR="00F7754A">
        <w:rPr>
          <w:rFonts w:ascii="ITCCentury Light" w:hAnsi="ITCCentury Light"/>
          <w:sz w:val="22"/>
        </w:rPr>
        <w:t xml:space="preserve">allegata al </w:t>
      </w:r>
      <w:r w:rsidR="009025A7">
        <w:rPr>
          <w:rFonts w:ascii="ITCCentury Light" w:hAnsi="ITCCentury Light"/>
          <w:sz w:val="22"/>
        </w:rPr>
        <w:t>regolamento p</w:t>
      </w:r>
      <w:r w:rsidR="009025A7" w:rsidRPr="009025A7">
        <w:rPr>
          <w:rFonts w:ascii="ITCCentury Light" w:hAnsi="ITCCentury Light"/>
          <w:sz w:val="22"/>
        </w:rPr>
        <w:t>er l’istituzione e</w:t>
      </w:r>
      <w:r w:rsidR="009025A7">
        <w:rPr>
          <w:rFonts w:ascii="ITCCentury Light" w:hAnsi="ITCCentury Light"/>
          <w:sz w:val="22"/>
        </w:rPr>
        <w:t xml:space="preserve"> </w:t>
      </w:r>
      <w:r w:rsidR="009025A7" w:rsidRPr="009025A7">
        <w:rPr>
          <w:rFonts w:ascii="ITCCentury Light" w:hAnsi="ITCCentury Light"/>
          <w:sz w:val="22"/>
        </w:rPr>
        <w:t>la gestione dell’Albo Fornitori</w:t>
      </w:r>
      <w:r w:rsidR="009025A7">
        <w:rPr>
          <w:rFonts w:ascii="ITCCentury Light" w:hAnsi="ITCCentury Light"/>
          <w:sz w:val="22"/>
        </w:rPr>
        <w:t xml:space="preserve">, </w:t>
      </w:r>
      <w:r w:rsidR="006213E3">
        <w:rPr>
          <w:rFonts w:ascii="ITCCentury Light" w:hAnsi="ITCCentury Light"/>
          <w:sz w:val="22"/>
        </w:rPr>
        <w:t xml:space="preserve">consapevole che </w:t>
      </w:r>
      <w:r w:rsidRPr="00127098">
        <w:rPr>
          <w:rFonts w:ascii="ITCCentury Light" w:hAnsi="ITCCentury Light"/>
          <w:sz w:val="22"/>
        </w:rPr>
        <w:t xml:space="preserve">i dati personali </w:t>
      </w:r>
      <w:r w:rsidR="00F7754A">
        <w:rPr>
          <w:rFonts w:ascii="ITCCentury Light" w:hAnsi="ITCCentury Light"/>
          <w:sz w:val="22"/>
        </w:rPr>
        <w:t xml:space="preserve">raccolti </w:t>
      </w:r>
      <w:r w:rsidR="009025A7">
        <w:rPr>
          <w:rFonts w:ascii="ITCCentury Light" w:hAnsi="ITCCentury Light"/>
          <w:sz w:val="22"/>
        </w:rPr>
        <w:t xml:space="preserve">dalla FUB </w:t>
      </w:r>
      <w:r w:rsidR="00F7754A">
        <w:rPr>
          <w:rFonts w:ascii="ITCCentury Light" w:hAnsi="ITCCentury Light"/>
          <w:sz w:val="22"/>
        </w:rPr>
        <w:t>ai fini dell’iscrizione</w:t>
      </w:r>
      <w:r w:rsidR="006213E3">
        <w:rPr>
          <w:rFonts w:ascii="ITCCentury Light" w:hAnsi="ITCCentury Light"/>
          <w:sz w:val="22"/>
        </w:rPr>
        <w:t xml:space="preserve"> </w:t>
      </w:r>
      <w:r w:rsidR="009025A7">
        <w:rPr>
          <w:rFonts w:ascii="ITCCentury Light" w:hAnsi="ITCCentury Light"/>
          <w:sz w:val="22"/>
        </w:rPr>
        <w:t xml:space="preserve">al predetto Albo </w:t>
      </w:r>
      <w:r w:rsidR="006213E3">
        <w:rPr>
          <w:rFonts w:ascii="ITCCentury Light" w:hAnsi="ITCCentury Light"/>
          <w:sz w:val="22"/>
        </w:rPr>
        <w:t xml:space="preserve">saranno </w:t>
      </w:r>
      <w:r w:rsidRPr="00127098">
        <w:rPr>
          <w:rFonts w:ascii="ITCCentury Light" w:hAnsi="ITCCentury Light"/>
          <w:sz w:val="22"/>
        </w:rPr>
        <w:t>trattati e utilizzati nel rispetto della normativa vigente</w:t>
      </w:r>
      <w:r w:rsidR="00F7754A">
        <w:rPr>
          <w:rFonts w:ascii="ITCCentury Light" w:hAnsi="ITCCentury Light"/>
          <w:sz w:val="22"/>
        </w:rPr>
        <w:t xml:space="preserve"> (Regolamento UE 679/2016)</w:t>
      </w:r>
      <w:r w:rsidRPr="00127098">
        <w:rPr>
          <w:rFonts w:ascii="ITCCentury Light" w:hAnsi="ITCCentury Light"/>
          <w:sz w:val="22"/>
        </w:rPr>
        <w:t xml:space="preserve">.  </w:t>
      </w:r>
    </w:p>
    <w:p w14:paraId="24559306" w14:textId="77777777" w:rsidR="001D49DE" w:rsidRPr="00127098" w:rsidRDefault="001D49DE" w:rsidP="001D49DE">
      <w:pPr>
        <w:spacing w:line="340" w:lineRule="exact"/>
        <w:jc w:val="both"/>
        <w:rPr>
          <w:rFonts w:ascii="ITCCentury Light" w:hAnsi="ITCCentury Light"/>
          <w:sz w:val="22"/>
        </w:rPr>
      </w:pPr>
    </w:p>
    <w:p w14:paraId="01F6206E" w14:textId="77777777" w:rsidR="001D49DE" w:rsidRPr="00127098" w:rsidRDefault="001D49DE" w:rsidP="001D49DE">
      <w:pPr>
        <w:spacing w:line="340" w:lineRule="exact"/>
        <w:jc w:val="both"/>
        <w:rPr>
          <w:rFonts w:ascii="ITCCentury Light" w:hAnsi="ITCCentury Light"/>
          <w:sz w:val="22"/>
        </w:rPr>
      </w:pPr>
      <w:r w:rsidRPr="00127098">
        <w:rPr>
          <w:rFonts w:ascii="ITCCentury Light" w:hAnsi="ITCCentury Light"/>
          <w:b/>
          <w:sz w:val="22"/>
        </w:rPr>
        <w:t>In conformità alle previsioni del Regolamento (art. 6)</w:t>
      </w:r>
      <w:r w:rsidRPr="00127098">
        <w:rPr>
          <w:rFonts w:ascii="ITCCentury Light" w:hAnsi="ITCCentury Light"/>
          <w:sz w:val="22"/>
        </w:rPr>
        <w:t xml:space="preserve">, si allegano: </w:t>
      </w:r>
    </w:p>
    <w:p w14:paraId="5A46C7DE" w14:textId="77777777" w:rsidR="001D49DE" w:rsidRPr="00127098" w:rsidRDefault="001D49DE" w:rsidP="001D49DE">
      <w:pPr>
        <w:pStyle w:val="Rientrato1"/>
        <w:tabs>
          <w:tab w:val="right" w:pos="1134"/>
        </w:tabs>
        <w:spacing w:line="340" w:lineRule="exact"/>
        <w:rPr>
          <w:rFonts w:ascii="ITCCentury Light" w:hAnsi="ITCCentury Light"/>
          <w:sz w:val="22"/>
        </w:rPr>
      </w:pPr>
      <w:r w:rsidRPr="00127098">
        <w:rPr>
          <w:rFonts w:ascii="ITCCentury Light" w:hAnsi="ITCCentury Light"/>
          <w:sz w:val="22"/>
        </w:rPr>
        <w:t>1.</w:t>
      </w:r>
      <w:r w:rsidRPr="00127098">
        <w:rPr>
          <w:rFonts w:ascii="ITCCentury Light" w:hAnsi="ITCCentury Light"/>
          <w:sz w:val="22"/>
        </w:rPr>
        <w:tab/>
        <w:t xml:space="preserve">Copia fotostatica del documento d’identità del legale rappresentante che sottoscrive la Domanda di iscrizione; </w:t>
      </w:r>
    </w:p>
    <w:p w14:paraId="686E7A6C" w14:textId="77777777" w:rsidR="001D49DE" w:rsidRPr="00127098" w:rsidRDefault="001D49DE" w:rsidP="001D49DE">
      <w:pPr>
        <w:pStyle w:val="Rientrato1"/>
        <w:tabs>
          <w:tab w:val="right" w:pos="1134"/>
        </w:tabs>
        <w:spacing w:line="340" w:lineRule="exact"/>
        <w:rPr>
          <w:rFonts w:ascii="ITCCentury Light" w:hAnsi="ITCCentury Light"/>
          <w:sz w:val="22"/>
        </w:rPr>
      </w:pPr>
      <w:r w:rsidRPr="00127098">
        <w:rPr>
          <w:rFonts w:ascii="ITCCentury Light" w:hAnsi="ITCCentury Light"/>
          <w:sz w:val="22"/>
        </w:rPr>
        <w:t>2.</w:t>
      </w:r>
      <w:r w:rsidRPr="00127098">
        <w:rPr>
          <w:rFonts w:ascii="ITCCentury Light" w:hAnsi="ITCCentury Light"/>
          <w:sz w:val="22"/>
        </w:rPr>
        <w:tab/>
        <w:t>certificato di iscrizione al Registro delle Imprese, in corso di validità</w:t>
      </w:r>
      <w:r>
        <w:rPr>
          <w:rFonts w:ascii="ITCCentury Light" w:hAnsi="ITCCentury Light"/>
          <w:sz w:val="22"/>
        </w:rPr>
        <w:t>, per le imprese estere</w:t>
      </w:r>
      <w:r w:rsidRPr="00127098">
        <w:rPr>
          <w:rFonts w:ascii="ITCCentury Light" w:hAnsi="ITCCentury Light"/>
          <w:sz w:val="22"/>
        </w:rPr>
        <w:t xml:space="preserve"> certificato equipollente d’iscrizione ai corrispondenti registri professionali dello Stato di residenza, con annessa traduzione in italiano, in conformità </w:t>
      </w:r>
      <w:r>
        <w:rPr>
          <w:rFonts w:ascii="ITCCentury Light" w:hAnsi="ITCCentury Light"/>
          <w:sz w:val="22"/>
        </w:rPr>
        <w:t xml:space="preserve">con quanto previsto </w:t>
      </w:r>
      <w:r w:rsidRPr="00905587">
        <w:rPr>
          <w:rFonts w:ascii="ITCCentury Light" w:hAnsi="ITCCentury Light"/>
          <w:color w:val="000000"/>
          <w:sz w:val="22"/>
        </w:rPr>
        <w:t xml:space="preserve">dall’art. 83, </w:t>
      </w:r>
      <w:proofErr w:type="spellStart"/>
      <w:r w:rsidRPr="00905587">
        <w:rPr>
          <w:rFonts w:ascii="ITCCentury Light" w:hAnsi="ITCCentury Light"/>
          <w:color w:val="000000"/>
          <w:sz w:val="22"/>
        </w:rPr>
        <w:t>D.Lgs.</w:t>
      </w:r>
      <w:proofErr w:type="spellEnd"/>
      <w:r w:rsidRPr="00905587">
        <w:rPr>
          <w:rFonts w:ascii="ITCCentury Light" w:hAnsi="ITCCentury Light"/>
          <w:color w:val="000000"/>
          <w:sz w:val="22"/>
        </w:rPr>
        <w:t xml:space="preserve"> 50/2016</w:t>
      </w:r>
      <w:r w:rsidRPr="00127098">
        <w:rPr>
          <w:rFonts w:ascii="ITCCentury Light" w:hAnsi="ITCCentury Light"/>
          <w:sz w:val="22"/>
        </w:rPr>
        <w:t xml:space="preserve">; ovvero in alternativa per i liberi professionisti certificato di iscrizione all’Albo professionale di riferimento; (in alternativa al certificato, potrà essere allegata una dichiarazione sostitutiva ai sensi dell’art. 46 del DPR 445/2000 conforme al fac-simile Modello 1, con allegato il documento di identità del sottoscrittore); </w:t>
      </w:r>
    </w:p>
    <w:p w14:paraId="715B6BDB" w14:textId="77777777" w:rsidR="001D49DE" w:rsidRPr="00127098" w:rsidRDefault="001D49DE" w:rsidP="001D49DE">
      <w:pPr>
        <w:pStyle w:val="Rientrato1"/>
        <w:tabs>
          <w:tab w:val="right" w:pos="1134"/>
        </w:tabs>
        <w:spacing w:line="340" w:lineRule="exact"/>
        <w:rPr>
          <w:rFonts w:ascii="ITCCentury Light" w:hAnsi="ITCCentury Light"/>
          <w:sz w:val="22"/>
        </w:rPr>
      </w:pPr>
      <w:r w:rsidRPr="00127098">
        <w:rPr>
          <w:rFonts w:ascii="ITCCentury Light" w:hAnsi="ITCCentury Light"/>
          <w:sz w:val="22"/>
        </w:rPr>
        <w:t>3.</w:t>
      </w:r>
      <w:r w:rsidRPr="00127098">
        <w:rPr>
          <w:rFonts w:ascii="ITCCentury Light" w:hAnsi="ITCCentury Light"/>
          <w:sz w:val="22"/>
        </w:rPr>
        <w:tab/>
        <w:t xml:space="preserve">copia del Regolamento siglato in ogni pagina dal legale rappresentante, per presa visione ed accettazione di quanto in esso contenuto; </w:t>
      </w:r>
    </w:p>
    <w:p w14:paraId="5B459C9B" w14:textId="77777777" w:rsidR="001D49DE" w:rsidRPr="00127098" w:rsidRDefault="001D49DE" w:rsidP="001D49DE">
      <w:pPr>
        <w:pStyle w:val="Rientrato1"/>
        <w:tabs>
          <w:tab w:val="right" w:pos="1134"/>
        </w:tabs>
        <w:spacing w:line="340" w:lineRule="exact"/>
        <w:rPr>
          <w:rFonts w:ascii="ITCCentury Light" w:hAnsi="ITCCentury Light"/>
          <w:sz w:val="22"/>
        </w:rPr>
      </w:pPr>
      <w:r w:rsidRPr="00127098">
        <w:rPr>
          <w:rFonts w:ascii="ITCCentury Light" w:hAnsi="ITCCentury Light"/>
          <w:sz w:val="22"/>
        </w:rPr>
        <w:t>4.</w:t>
      </w:r>
      <w:r w:rsidRPr="00127098">
        <w:rPr>
          <w:rFonts w:ascii="ITCCentury Light" w:hAnsi="ITCCentury Light"/>
          <w:sz w:val="22"/>
        </w:rPr>
        <w:tab/>
        <w:t>copia dei Bilanci consuntivi</w:t>
      </w:r>
      <w:r w:rsidRPr="00127098">
        <w:rPr>
          <w:rStyle w:val="FootnoteCharacters"/>
          <w:rFonts w:ascii="ITCCentury Light" w:hAnsi="ITCCentury Light"/>
          <w:sz w:val="22"/>
        </w:rPr>
        <w:footnoteReference w:id="2"/>
      </w:r>
      <w:r w:rsidRPr="00127098">
        <w:rPr>
          <w:rFonts w:ascii="ITCCentury Light" w:hAnsi="ITCCentury Light"/>
          <w:sz w:val="22"/>
        </w:rPr>
        <w:t>, compresi gli allegati, relativi agli ultimi tre esercizi finanziari approvati alla data di presentazione della dom</w:t>
      </w:r>
      <w:r>
        <w:rPr>
          <w:rFonts w:ascii="ITCCentury Light" w:hAnsi="ITCCentury Light"/>
          <w:sz w:val="22"/>
        </w:rPr>
        <w:t xml:space="preserve">anda di iscrizione, ovvero altra </w:t>
      </w:r>
      <w:r w:rsidRPr="00905587">
        <w:rPr>
          <w:rFonts w:ascii="ITCCentury Light" w:hAnsi="ITCCentury Light"/>
          <w:color w:val="000000"/>
          <w:sz w:val="22"/>
        </w:rPr>
        <w:t xml:space="preserve">documentazione considerata idonea </w:t>
      </w:r>
      <w:r w:rsidRPr="00905587">
        <w:rPr>
          <w:rFonts w:ascii="ITCCentury Light" w:hAnsi="ITCCentury Light"/>
          <w:color w:val="000000"/>
          <w:sz w:val="22"/>
        </w:rPr>
        <w:lastRenderedPageBreak/>
        <w:t>dalla</w:t>
      </w:r>
      <w:r w:rsidRPr="00AF6650">
        <w:rPr>
          <w:rFonts w:ascii="ITCCentury Light" w:hAnsi="ITCCentury Light"/>
          <w:color w:val="FF0000"/>
          <w:sz w:val="22"/>
        </w:rPr>
        <w:t xml:space="preserve"> </w:t>
      </w:r>
      <w:r w:rsidRPr="00905587">
        <w:rPr>
          <w:rFonts w:ascii="ITCCentury Light" w:hAnsi="ITCCentury Light"/>
          <w:color w:val="000000"/>
          <w:sz w:val="22"/>
        </w:rPr>
        <w:t>FUB attestante la capacità economica e finanziaria (es. fatturato minimo annuo, adeguato livelli di copertura assicurativa contro i rischi professionali)</w:t>
      </w:r>
      <w:r w:rsidRPr="00905587">
        <w:rPr>
          <w:rStyle w:val="FootnoteCharacters"/>
          <w:rFonts w:ascii="ITCCentury Light" w:hAnsi="ITCCentury Light"/>
          <w:color w:val="000000"/>
          <w:sz w:val="22"/>
        </w:rPr>
        <w:footnoteReference w:id="3"/>
      </w:r>
      <w:r w:rsidRPr="00905587">
        <w:rPr>
          <w:rFonts w:ascii="ITCCentury Light" w:hAnsi="ITCCentury Light"/>
          <w:color w:val="000000"/>
          <w:sz w:val="22"/>
        </w:rPr>
        <w:t xml:space="preserve"> ai sensi dell’art. 83 comma 4 del D. Lgs. 50/2016</w:t>
      </w:r>
      <w:r w:rsidRPr="00127098">
        <w:rPr>
          <w:rFonts w:ascii="ITCCentury Light" w:hAnsi="ITCCentury Light"/>
          <w:sz w:val="22"/>
        </w:rPr>
        <w:t>;</w:t>
      </w:r>
    </w:p>
    <w:p w14:paraId="1895BD74" w14:textId="77777777" w:rsidR="001D49DE" w:rsidRPr="00127098" w:rsidRDefault="001D49DE" w:rsidP="001D49DE">
      <w:pPr>
        <w:pStyle w:val="Rientrato1"/>
        <w:tabs>
          <w:tab w:val="right" w:pos="1134"/>
        </w:tabs>
        <w:spacing w:line="340" w:lineRule="exact"/>
        <w:rPr>
          <w:rFonts w:ascii="ITCCentury Light" w:hAnsi="ITCCentury Light"/>
          <w:sz w:val="22"/>
        </w:rPr>
      </w:pPr>
      <w:r w:rsidRPr="00905587">
        <w:rPr>
          <w:rFonts w:ascii="ITCCentury Light" w:hAnsi="ITCCentury Light"/>
          <w:color w:val="000000"/>
          <w:sz w:val="22"/>
        </w:rPr>
        <w:t>5</w:t>
      </w:r>
      <w:r w:rsidRPr="00127098">
        <w:rPr>
          <w:rFonts w:ascii="ITCCentury Light" w:hAnsi="ITCCentury Light"/>
          <w:sz w:val="22"/>
        </w:rPr>
        <w:t>.</w:t>
      </w:r>
      <w:r w:rsidRPr="00127098">
        <w:rPr>
          <w:rFonts w:ascii="ITCCentury Light" w:hAnsi="ITCCentury Light"/>
          <w:sz w:val="22"/>
        </w:rPr>
        <w:tab/>
        <w:t>certificazione di qualità, qualora l’Impresa ne sia in possesso;</w:t>
      </w:r>
    </w:p>
    <w:p w14:paraId="4391C822" w14:textId="77777777" w:rsidR="001D49DE" w:rsidRPr="00127098" w:rsidRDefault="001D49DE" w:rsidP="001D49DE">
      <w:pPr>
        <w:pStyle w:val="Rientrato1"/>
        <w:tabs>
          <w:tab w:val="right" w:pos="1134"/>
        </w:tabs>
        <w:spacing w:line="340" w:lineRule="exact"/>
        <w:rPr>
          <w:rFonts w:ascii="ITCCentury Light" w:hAnsi="ITCCentury Light"/>
          <w:sz w:val="22"/>
        </w:rPr>
      </w:pPr>
      <w:r w:rsidRPr="00905587">
        <w:rPr>
          <w:rFonts w:ascii="ITCCentury Light" w:hAnsi="ITCCentury Light"/>
          <w:color w:val="000000"/>
          <w:sz w:val="22"/>
        </w:rPr>
        <w:t>6</w:t>
      </w:r>
      <w:r w:rsidRPr="00127098">
        <w:rPr>
          <w:rFonts w:ascii="ITCCentury Light" w:hAnsi="ITCCentury Light"/>
          <w:sz w:val="22"/>
        </w:rPr>
        <w:t>.</w:t>
      </w:r>
      <w:r w:rsidRPr="00127098">
        <w:rPr>
          <w:rFonts w:ascii="ITCCentury Light" w:hAnsi="ITCCentury Light"/>
          <w:sz w:val="22"/>
        </w:rPr>
        <w:tab/>
        <w:t>nel caso di attività</w:t>
      </w:r>
      <w:r>
        <w:rPr>
          <w:rFonts w:ascii="ITCCentury Light" w:hAnsi="ITCCentury Light"/>
          <w:sz w:val="22"/>
        </w:rPr>
        <w:t xml:space="preserve"> che richiedano autorizzazioni, </w:t>
      </w:r>
      <w:r w:rsidRPr="00905587">
        <w:rPr>
          <w:rFonts w:ascii="ITCCentury Light" w:hAnsi="ITCCentury Light"/>
          <w:color w:val="000000"/>
          <w:sz w:val="22"/>
        </w:rPr>
        <w:t>art. 83, comma 3</w:t>
      </w:r>
      <w:r w:rsidRPr="00127098">
        <w:rPr>
          <w:rFonts w:ascii="ITCCentury Light" w:hAnsi="ITCCentury Light"/>
          <w:sz w:val="22"/>
        </w:rPr>
        <w:t xml:space="preserve"> del Codice dei contratti, copia dell’autorizzazione per la prestazione di attività, in corso di validità, ovvero in alternativa dichiarazione sostitutiva ai sensi dell’art. 46 del DPR 445/2000 riportante i medesimi dati, con allegata copia del documento d’identità del legale rappresentante che sottoscrive la dichiarazione; </w:t>
      </w:r>
    </w:p>
    <w:p w14:paraId="4AB794A5" w14:textId="77777777" w:rsidR="001D49DE" w:rsidRPr="00127098" w:rsidRDefault="001D49DE" w:rsidP="001D49DE">
      <w:pPr>
        <w:pStyle w:val="Rientrato1"/>
        <w:tabs>
          <w:tab w:val="right" w:pos="1134"/>
        </w:tabs>
        <w:spacing w:line="340" w:lineRule="exact"/>
        <w:rPr>
          <w:rFonts w:ascii="ITCCentury Light" w:hAnsi="ITCCentury Light"/>
          <w:sz w:val="22"/>
        </w:rPr>
      </w:pPr>
      <w:r w:rsidRPr="00905587">
        <w:rPr>
          <w:rFonts w:ascii="ITCCentury Light" w:hAnsi="ITCCentury Light"/>
          <w:color w:val="000000"/>
          <w:sz w:val="22"/>
        </w:rPr>
        <w:t>7</w:t>
      </w:r>
      <w:r w:rsidRPr="00127098">
        <w:rPr>
          <w:rFonts w:ascii="ITCCentury Light" w:hAnsi="ITCCentury Light"/>
          <w:sz w:val="22"/>
        </w:rPr>
        <w:t>.</w:t>
      </w:r>
      <w:r w:rsidRPr="00127098">
        <w:rPr>
          <w:rFonts w:ascii="ITCCentury Light" w:hAnsi="ITCCentury Light"/>
          <w:sz w:val="22"/>
        </w:rPr>
        <w:tab/>
        <w:t xml:space="preserve">eventuali attestazioni SOA relative ai lavori per i quali si chiede l’iscrizione ovvero in alternativa dichiarazione sostitutiva ai sensi dell’art. 46 del DPR 445/2000 riportante i medesimi dati, con allegata copia del documento d’identità del legale rappresentante che sottoscrive la dichiarazione; </w:t>
      </w:r>
    </w:p>
    <w:p w14:paraId="7FCE650A" w14:textId="77777777" w:rsidR="001D49DE" w:rsidRPr="00127098" w:rsidRDefault="001D49DE" w:rsidP="001D49DE">
      <w:pPr>
        <w:pStyle w:val="Rientrato1"/>
        <w:tabs>
          <w:tab w:val="right" w:pos="1134"/>
        </w:tabs>
        <w:spacing w:line="340" w:lineRule="exact"/>
        <w:rPr>
          <w:rFonts w:ascii="ITCCentury Light" w:hAnsi="ITCCentury Light"/>
          <w:sz w:val="22"/>
        </w:rPr>
      </w:pPr>
      <w:r w:rsidRPr="00905587">
        <w:rPr>
          <w:rFonts w:ascii="ITCCentury Light" w:hAnsi="ITCCentury Light"/>
          <w:color w:val="000000"/>
          <w:sz w:val="22"/>
        </w:rPr>
        <w:t>8.</w:t>
      </w:r>
      <w:r w:rsidRPr="00127098">
        <w:rPr>
          <w:rFonts w:ascii="ITCCentury Light" w:hAnsi="ITCCentury Light"/>
          <w:sz w:val="22"/>
        </w:rPr>
        <w:tab/>
        <w:t xml:space="preserve">altra eventuale documentazione che si vuole allegare per la presentazione dell’Impresa; </w:t>
      </w:r>
    </w:p>
    <w:p w14:paraId="2C072E70" w14:textId="77777777" w:rsidR="001D49DE" w:rsidRPr="00127098" w:rsidRDefault="001D49DE" w:rsidP="001D49DE">
      <w:pPr>
        <w:pStyle w:val="Rientrato1"/>
        <w:tabs>
          <w:tab w:val="right" w:pos="1134"/>
        </w:tabs>
        <w:spacing w:line="340" w:lineRule="exact"/>
        <w:rPr>
          <w:rFonts w:ascii="ITCCentury Light" w:hAnsi="ITCCentury Light"/>
          <w:sz w:val="22"/>
        </w:rPr>
      </w:pPr>
      <w:r w:rsidRPr="00905587">
        <w:rPr>
          <w:rFonts w:ascii="ITCCentury Light" w:hAnsi="ITCCentury Light"/>
          <w:color w:val="000000"/>
          <w:sz w:val="22"/>
        </w:rPr>
        <w:t>9.</w:t>
      </w:r>
      <w:r w:rsidRPr="00127098">
        <w:rPr>
          <w:rFonts w:ascii="ITCCentury Light" w:hAnsi="ITCCentury Light"/>
          <w:sz w:val="22"/>
        </w:rPr>
        <w:tab/>
        <w:t>nel caso in cui la domanda d’iscrizione e le dichiarazioni siano rese e sottoscritte da Procuratore Speciale, dovrà essere allegata alla domanda di iscrizione anche la copia della Procura speciale;</w:t>
      </w:r>
    </w:p>
    <w:p w14:paraId="2A8D57A1" w14:textId="77777777" w:rsidR="001D49DE" w:rsidRPr="00127098" w:rsidRDefault="001D49DE" w:rsidP="001D49DE">
      <w:pPr>
        <w:pStyle w:val="Rientrato1"/>
        <w:tabs>
          <w:tab w:val="right" w:pos="1134"/>
        </w:tabs>
        <w:spacing w:line="340" w:lineRule="exact"/>
        <w:rPr>
          <w:rFonts w:ascii="ITCCentury Light" w:hAnsi="ITCCentury Light"/>
          <w:sz w:val="22"/>
        </w:rPr>
      </w:pPr>
      <w:r w:rsidRPr="00905587">
        <w:rPr>
          <w:rFonts w:ascii="ITCCentury Light" w:hAnsi="ITCCentury Light"/>
          <w:color w:val="000000"/>
          <w:sz w:val="22"/>
        </w:rPr>
        <w:t>10</w:t>
      </w:r>
      <w:r w:rsidRPr="00127098">
        <w:rPr>
          <w:rFonts w:ascii="ITCCentury Light" w:hAnsi="ITCCentury Light"/>
          <w:sz w:val="22"/>
        </w:rPr>
        <w:t>.</w:t>
      </w:r>
      <w:r w:rsidRPr="00127098">
        <w:rPr>
          <w:rFonts w:ascii="ITCCentury Light" w:hAnsi="ITCCentury Light"/>
          <w:sz w:val="22"/>
        </w:rPr>
        <w:tab/>
        <w:t xml:space="preserve">in caso di consorzio, atto costitutivo del consorzio medesimo. </w:t>
      </w:r>
    </w:p>
    <w:p w14:paraId="0B678645" w14:textId="77777777" w:rsidR="001D49DE" w:rsidRPr="00127098" w:rsidRDefault="001D49DE" w:rsidP="001D49DE">
      <w:pPr>
        <w:spacing w:line="340" w:lineRule="exact"/>
        <w:jc w:val="both"/>
        <w:rPr>
          <w:rFonts w:ascii="ITCCentury Light" w:hAnsi="ITCCentury Light"/>
          <w:sz w:val="22"/>
        </w:rPr>
      </w:pPr>
    </w:p>
    <w:p w14:paraId="1D96C32F" w14:textId="77777777" w:rsidR="001D49DE" w:rsidRPr="00127098" w:rsidRDefault="001D49DE" w:rsidP="001D49DE">
      <w:pPr>
        <w:spacing w:line="340" w:lineRule="exact"/>
        <w:jc w:val="both"/>
        <w:rPr>
          <w:rFonts w:ascii="ITCCentury Light" w:hAnsi="ITCCentury Light"/>
          <w:sz w:val="22"/>
        </w:rPr>
      </w:pPr>
      <w:r w:rsidRPr="00127098">
        <w:rPr>
          <w:rFonts w:ascii="ITCCentury Light" w:hAnsi="ITCCentury Light"/>
          <w:sz w:val="22"/>
        </w:rPr>
        <w:t xml:space="preserve">Data, ___/___/______ </w:t>
      </w:r>
    </w:p>
    <w:p w14:paraId="3BCAABCE" w14:textId="77777777" w:rsidR="001D49DE" w:rsidRPr="00127098" w:rsidRDefault="001D49DE" w:rsidP="001D49DE">
      <w:pPr>
        <w:tabs>
          <w:tab w:val="left" w:pos="4253"/>
        </w:tabs>
        <w:spacing w:line="340" w:lineRule="exact"/>
        <w:jc w:val="both"/>
        <w:rPr>
          <w:rFonts w:ascii="ITCCentury Light" w:hAnsi="ITCCentury Light"/>
          <w:sz w:val="22"/>
        </w:rPr>
      </w:pPr>
    </w:p>
    <w:p w14:paraId="692DCD7C" w14:textId="77777777" w:rsidR="001D49DE" w:rsidRPr="00127098" w:rsidRDefault="001D49DE" w:rsidP="001D49DE">
      <w:pPr>
        <w:tabs>
          <w:tab w:val="left" w:pos="4253"/>
        </w:tabs>
        <w:spacing w:line="340" w:lineRule="exact"/>
        <w:jc w:val="both"/>
        <w:rPr>
          <w:rFonts w:ascii="ITCCentury Light" w:hAnsi="ITCCentury Light"/>
          <w:sz w:val="22"/>
        </w:rPr>
      </w:pPr>
    </w:p>
    <w:p w14:paraId="1D30EB1C" w14:textId="77777777" w:rsidR="001D49DE" w:rsidRPr="00127098" w:rsidRDefault="001D49DE" w:rsidP="001D49DE">
      <w:pPr>
        <w:tabs>
          <w:tab w:val="left" w:pos="4253"/>
        </w:tabs>
        <w:spacing w:line="340" w:lineRule="exact"/>
        <w:jc w:val="both"/>
        <w:rPr>
          <w:rFonts w:ascii="ITCCentury Light" w:hAnsi="ITCCentury Light"/>
          <w:sz w:val="22"/>
        </w:rPr>
      </w:pPr>
      <w:r w:rsidRPr="00127098">
        <w:rPr>
          <w:rFonts w:ascii="ITCCentury Light" w:hAnsi="ITCCentury Light"/>
          <w:sz w:val="22"/>
        </w:rPr>
        <w:tab/>
      </w:r>
      <w:r w:rsidRPr="00127098">
        <w:rPr>
          <w:rFonts w:ascii="ITCCentury Light" w:hAnsi="ITCCentury Light"/>
          <w:sz w:val="22"/>
        </w:rPr>
        <w:tab/>
        <w:t xml:space="preserve">Timbro e firma </w:t>
      </w:r>
    </w:p>
    <w:p w14:paraId="78B85B93" w14:textId="77777777" w:rsidR="001D49DE" w:rsidRPr="00127098" w:rsidRDefault="001D49DE" w:rsidP="001D49DE">
      <w:pPr>
        <w:spacing w:line="340" w:lineRule="exact"/>
        <w:jc w:val="both"/>
        <w:rPr>
          <w:rFonts w:ascii="ITCCentury Light" w:hAnsi="ITCCentury Light"/>
          <w:sz w:val="22"/>
        </w:rPr>
      </w:pPr>
    </w:p>
    <w:p w14:paraId="539DFE67" w14:textId="77777777" w:rsidR="001D49DE" w:rsidRPr="00127098" w:rsidRDefault="001D49DE" w:rsidP="001D49DE">
      <w:pPr>
        <w:spacing w:line="340" w:lineRule="exact"/>
        <w:jc w:val="both"/>
        <w:rPr>
          <w:rFonts w:ascii="ITCCentury Light" w:hAnsi="ITCCentury Light"/>
          <w:sz w:val="22"/>
        </w:rPr>
      </w:pPr>
    </w:p>
    <w:p w14:paraId="6F3593C0" w14:textId="77777777" w:rsidR="001D49DE" w:rsidRPr="00127098" w:rsidRDefault="001D49DE" w:rsidP="001D49DE">
      <w:pPr>
        <w:spacing w:line="340" w:lineRule="exact"/>
        <w:jc w:val="both"/>
        <w:rPr>
          <w:rFonts w:ascii="ITCCentury Light" w:hAnsi="ITCCentury Light"/>
          <w:sz w:val="22"/>
        </w:rPr>
      </w:pPr>
    </w:p>
    <w:p w14:paraId="757220E3" w14:textId="77777777" w:rsidR="001D49DE" w:rsidRPr="00127098" w:rsidRDefault="001D49DE" w:rsidP="001D49DE">
      <w:pPr>
        <w:spacing w:line="340" w:lineRule="exact"/>
        <w:jc w:val="both"/>
        <w:rPr>
          <w:rFonts w:ascii="ITCCentury Light" w:hAnsi="ITCCentury Light"/>
          <w:sz w:val="22"/>
        </w:rPr>
      </w:pPr>
    </w:p>
    <w:p w14:paraId="36649349" w14:textId="77777777" w:rsidR="001D49DE" w:rsidRPr="00127098" w:rsidRDefault="001D49DE" w:rsidP="001D49DE">
      <w:pPr>
        <w:spacing w:line="340" w:lineRule="exact"/>
        <w:jc w:val="both"/>
        <w:rPr>
          <w:rFonts w:ascii="ITCCentury Light" w:hAnsi="ITCCentury Light"/>
          <w:sz w:val="22"/>
        </w:rPr>
      </w:pPr>
    </w:p>
    <w:p w14:paraId="4B7323DF" w14:textId="77777777" w:rsidR="001D49DE" w:rsidRPr="00127098" w:rsidRDefault="001D49DE" w:rsidP="001D49DE">
      <w:pPr>
        <w:spacing w:line="340" w:lineRule="exact"/>
        <w:jc w:val="both"/>
        <w:rPr>
          <w:rFonts w:ascii="ITCCentury Light" w:hAnsi="ITCCentury Light"/>
          <w:sz w:val="22"/>
        </w:rPr>
      </w:pPr>
    </w:p>
    <w:p w14:paraId="1B33FF60" w14:textId="77777777" w:rsidR="001D49DE" w:rsidRPr="00127098" w:rsidRDefault="001D49DE" w:rsidP="001D49DE">
      <w:pPr>
        <w:spacing w:line="340" w:lineRule="exact"/>
        <w:jc w:val="both"/>
        <w:rPr>
          <w:rFonts w:ascii="ITCCentury Light" w:hAnsi="ITCCentury Light"/>
          <w:sz w:val="22"/>
        </w:rPr>
      </w:pPr>
    </w:p>
    <w:p w14:paraId="34D8C5CA" w14:textId="77777777" w:rsidR="001D49DE" w:rsidRPr="00127098" w:rsidRDefault="001D49DE" w:rsidP="001D49DE">
      <w:pPr>
        <w:spacing w:line="340" w:lineRule="exact"/>
        <w:jc w:val="both"/>
        <w:rPr>
          <w:rFonts w:ascii="ITCCentury Light" w:hAnsi="ITCCentury Light"/>
          <w:sz w:val="22"/>
        </w:rPr>
      </w:pPr>
      <w:r w:rsidRPr="00127098">
        <w:rPr>
          <w:rFonts w:ascii="ITCCentury Light" w:hAnsi="ITCCentury Light"/>
          <w:sz w:val="22"/>
        </w:rPr>
        <w:t xml:space="preserve">L’Impresa chiede che ogni comunicazione relativa all’iscrizione all’Albo ed agli atti ad essa correlati (ivi inclusi eventuali inviti ad offrire) vengano inviate al Sig. __________________________________ presso la sede _______________________________; </w:t>
      </w:r>
      <w:proofErr w:type="spellStart"/>
      <w:r w:rsidRPr="00127098">
        <w:rPr>
          <w:rFonts w:ascii="ITCCentury Light" w:hAnsi="ITCCentury Light"/>
          <w:sz w:val="22"/>
        </w:rPr>
        <w:t>tel</w:t>
      </w:r>
      <w:proofErr w:type="spellEnd"/>
      <w:r w:rsidRPr="00127098">
        <w:rPr>
          <w:rFonts w:ascii="ITCCentury Light" w:hAnsi="ITCCentury Light"/>
          <w:sz w:val="22"/>
        </w:rPr>
        <w:t>: ________________; fax: _____________;        e-mail: ________________________</w:t>
      </w:r>
    </w:p>
    <w:p w14:paraId="7B28ADE5" w14:textId="77777777" w:rsidR="001D49DE" w:rsidRPr="00127098" w:rsidRDefault="001D49DE" w:rsidP="001D49DE">
      <w:pPr>
        <w:tabs>
          <w:tab w:val="left" w:pos="4253"/>
        </w:tabs>
        <w:spacing w:line="340" w:lineRule="exact"/>
        <w:jc w:val="both"/>
        <w:rPr>
          <w:rFonts w:ascii="ITCCentury Light" w:hAnsi="ITCCentury Light"/>
          <w:sz w:val="22"/>
        </w:rPr>
      </w:pPr>
    </w:p>
    <w:p w14:paraId="62A43063" w14:textId="77777777" w:rsidR="001D49DE" w:rsidRPr="00127098" w:rsidRDefault="001D49DE" w:rsidP="001D49DE">
      <w:pPr>
        <w:tabs>
          <w:tab w:val="left" w:pos="4253"/>
        </w:tabs>
        <w:spacing w:line="340" w:lineRule="exact"/>
        <w:jc w:val="both"/>
        <w:rPr>
          <w:rFonts w:ascii="ITCCentury Light" w:hAnsi="ITCCentury Light"/>
          <w:sz w:val="22"/>
        </w:rPr>
      </w:pPr>
    </w:p>
    <w:p w14:paraId="4FE12C17" w14:textId="77777777" w:rsidR="001D49DE" w:rsidRPr="00127098" w:rsidRDefault="001D49DE" w:rsidP="001D49DE">
      <w:pPr>
        <w:tabs>
          <w:tab w:val="left" w:pos="4253"/>
        </w:tabs>
        <w:spacing w:line="340" w:lineRule="exact"/>
        <w:jc w:val="both"/>
        <w:rPr>
          <w:rFonts w:ascii="ITCCentury Light" w:hAnsi="ITCCentury Light"/>
          <w:sz w:val="22"/>
        </w:rPr>
      </w:pPr>
      <w:r w:rsidRPr="00127098">
        <w:rPr>
          <w:rFonts w:ascii="ITCCentury Light" w:hAnsi="ITCCentury Light"/>
          <w:sz w:val="22"/>
        </w:rPr>
        <w:tab/>
      </w:r>
      <w:r w:rsidRPr="00127098">
        <w:rPr>
          <w:rFonts w:ascii="ITCCentury Light" w:hAnsi="ITCCentury Light"/>
          <w:sz w:val="22"/>
        </w:rPr>
        <w:tab/>
        <w:t xml:space="preserve">Timbro e firma </w:t>
      </w:r>
    </w:p>
    <w:p w14:paraId="0C655E4D" w14:textId="77777777" w:rsidR="001D49DE" w:rsidRPr="00127098" w:rsidRDefault="001D49DE" w:rsidP="001D49DE">
      <w:pPr>
        <w:spacing w:line="340" w:lineRule="exact"/>
        <w:jc w:val="both"/>
        <w:rPr>
          <w:rFonts w:ascii="ITCCentury Light" w:hAnsi="ITCCentury Light"/>
          <w:sz w:val="22"/>
        </w:rPr>
      </w:pPr>
    </w:p>
    <w:p w14:paraId="27DF71B0" w14:textId="77777777" w:rsidR="001D49DE" w:rsidRDefault="001D49DE" w:rsidP="001D49DE">
      <w:pPr>
        <w:spacing w:line="340" w:lineRule="exact"/>
        <w:jc w:val="both"/>
        <w:rPr>
          <w:rFonts w:ascii="ITCCentury Light" w:hAnsi="ITCCentury Light"/>
          <w:sz w:val="22"/>
        </w:rPr>
      </w:pPr>
    </w:p>
    <w:p w14:paraId="42192BE1" w14:textId="77777777" w:rsidR="001D49DE" w:rsidRDefault="001D49DE" w:rsidP="001D49DE">
      <w:pPr>
        <w:spacing w:line="340" w:lineRule="exact"/>
        <w:jc w:val="both"/>
        <w:rPr>
          <w:rFonts w:ascii="ITCCentury Light" w:hAnsi="ITCCentury Light"/>
          <w:sz w:val="22"/>
        </w:rPr>
      </w:pPr>
    </w:p>
    <w:p w14:paraId="5AB52064" w14:textId="77777777" w:rsidR="001D49DE" w:rsidRPr="00127098" w:rsidRDefault="001D49DE" w:rsidP="001D49DE">
      <w:pPr>
        <w:spacing w:line="340" w:lineRule="exact"/>
        <w:jc w:val="both"/>
        <w:rPr>
          <w:rFonts w:ascii="ITCCentury Light" w:hAnsi="ITCCentury Light"/>
          <w:sz w:val="22"/>
        </w:rPr>
      </w:pPr>
    </w:p>
    <w:p w14:paraId="71A88B5F" w14:textId="77777777" w:rsidR="001D49DE" w:rsidRPr="00B220EB" w:rsidRDefault="001D49DE" w:rsidP="001D49DE">
      <w:pPr>
        <w:spacing w:line="340" w:lineRule="exact"/>
        <w:jc w:val="both"/>
        <w:rPr>
          <w:rFonts w:ascii="ITCCentury Light" w:hAnsi="ITCCentury Light"/>
          <w:sz w:val="20"/>
        </w:rPr>
      </w:pPr>
      <w:r w:rsidRPr="00B220EB">
        <w:rPr>
          <w:rFonts w:ascii="ITCCentury Light" w:hAnsi="ITCCentury Light"/>
          <w:b/>
          <w:sz w:val="20"/>
        </w:rPr>
        <w:t>N.B.</w:t>
      </w:r>
      <w:r w:rsidRPr="00B220EB">
        <w:rPr>
          <w:rFonts w:ascii="ITCCentury Light" w:hAnsi="ITCCentury Light"/>
          <w:sz w:val="20"/>
        </w:rPr>
        <w:t xml:space="preserve"> Ai fini dell’iscrizione all’Albo, le autocertificazioni richieste possono essere prodotte solo nelle forme e con modalità di cui al D.P.R. 445/2000 e </w:t>
      </w:r>
      <w:proofErr w:type="spellStart"/>
      <w:r w:rsidRPr="00B220EB">
        <w:rPr>
          <w:rFonts w:ascii="ITCCentury Light" w:hAnsi="ITCCentury Light"/>
          <w:sz w:val="20"/>
        </w:rPr>
        <w:t>s.m.i.</w:t>
      </w:r>
      <w:proofErr w:type="spellEnd"/>
      <w:r w:rsidRPr="00B220EB">
        <w:rPr>
          <w:rFonts w:ascii="ITCCentury Light" w:hAnsi="ITCCentury Light"/>
          <w:sz w:val="20"/>
        </w:rPr>
        <w:t xml:space="preserve"> </w:t>
      </w:r>
    </w:p>
    <w:sectPr w:rsidR="001D49DE" w:rsidRPr="00B220EB" w:rsidSect="00C009F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A413" w14:textId="77777777" w:rsidR="00664D73" w:rsidRDefault="00664D73" w:rsidP="001D49DE">
      <w:r>
        <w:separator/>
      </w:r>
    </w:p>
  </w:endnote>
  <w:endnote w:type="continuationSeparator" w:id="0">
    <w:p w14:paraId="2028AD34" w14:textId="77777777" w:rsidR="00664D73" w:rsidRDefault="00664D73" w:rsidP="001D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Century Light">
    <w:altName w:val="Calibri"/>
    <w:panose1 w:val="020B0604020202020204"/>
    <w:charset w:val="00"/>
    <w:family w:val="auto"/>
    <w:pitch w:val="variable"/>
    <w:sig w:usb0="00000003" w:usb1="00000000" w:usb2="00000000" w:usb3="00000000" w:csb0="00000001" w:csb1="00000000"/>
  </w:font>
  <w:font w:name="ITCCentury Book">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563C" w14:textId="77777777" w:rsidR="00664D73" w:rsidRDefault="00664D73" w:rsidP="001D49DE">
      <w:r>
        <w:separator/>
      </w:r>
    </w:p>
  </w:footnote>
  <w:footnote w:type="continuationSeparator" w:id="0">
    <w:p w14:paraId="2022BAB8" w14:textId="77777777" w:rsidR="00664D73" w:rsidRDefault="00664D73" w:rsidP="001D49DE">
      <w:r>
        <w:continuationSeparator/>
      </w:r>
    </w:p>
  </w:footnote>
  <w:footnote w:id="1">
    <w:p w14:paraId="7EE7D9D3" w14:textId="77777777" w:rsidR="001D49DE" w:rsidRDefault="001D49DE" w:rsidP="001D49DE">
      <w:pPr>
        <w:pStyle w:val="Testonotaapidipagina"/>
        <w:rPr>
          <w:rFonts w:ascii="ITCCentury Light" w:hAnsi="ITCCentury Light"/>
          <w:sz w:val="20"/>
        </w:rPr>
      </w:pPr>
      <w:r>
        <w:rPr>
          <w:rStyle w:val="FootnoteCharacters"/>
          <w:rFonts w:ascii="Times" w:hAnsi="Times"/>
        </w:rPr>
        <w:footnoteRef/>
      </w:r>
      <w:r>
        <w:rPr>
          <w:rFonts w:ascii="ITCCentury Light" w:hAnsi="ITCCentury Light"/>
          <w:sz w:val="20"/>
        </w:rPr>
        <w:t xml:space="preserve"> Per le categorie merceologiche 1.3, 2.3, 2.9 e 2.10 dell'allegato A, solo su espressa richiesta della FUB.</w:t>
      </w:r>
    </w:p>
  </w:footnote>
  <w:footnote w:id="2">
    <w:p w14:paraId="1F9C7176" w14:textId="77777777" w:rsidR="001D49DE" w:rsidRDefault="001D49DE" w:rsidP="001D49DE">
      <w:pPr>
        <w:pStyle w:val="Testonotaapidipagina"/>
        <w:rPr>
          <w:rFonts w:ascii="ITCCentury Light" w:hAnsi="ITCCentury Light"/>
          <w:sz w:val="20"/>
        </w:rPr>
      </w:pPr>
      <w:r>
        <w:rPr>
          <w:rStyle w:val="FootnoteCharacters"/>
          <w:rFonts w:ascii="ITCCentury Light" w:hAnsi="ITCCentury Light"/>
        </w:rPr>
        <w:footnoteRef/>
      </w:r>
      <w:r>
        <w:rPr>
          <w:rFonts w:ascii="ITCCentury Light" w:hAnsi="ITCCentury Light"/>
          <w:sz w:val="20"/>
        </w:rPr>
        <w:t xml:space="preserve"> Per le categorie merceologiche 1.3, 2.3, 2.9 e 2.10 dell'allegato A, solo su espressa richiesta della FUB.</w:t>
      </w:r>
    </w:p>
  </w:footnote>
  <w:footnote w:id="3">
    <w:p w14:paraId="4FB96E71" w14:textId="77777777" w:rsidR="001D49DE" w:rsidRDefault="001D49DE" w:rsidP="001D49DE">
      <w:pPr>
        <w:pStyle w:val="Testonotaapidipagina"/>
        <w:rPr>
          <w:rFonts w:ascii="ITCCentury Light" w:hAnsi="ITCCentury Light"/>
          <w:sz w:val="20"/>
        </w:rPr>
      </w:pPr>
      <w:r>
        <w:rPr>
          <w:rStyle w:val="FootnoteCharacters"/>
          <w:rFonts w:ascii="ITCCentury Light" w:hAnsi="ITCCentury Light"/>
        </w:rPr>
        <w:footnoteRef/>
      </w:r>
      <w:r>
        <w:rPr>
          <w:rFonts w:ascii="ITCCentury Light" w:hAnsi="ITCCentury Light"/>
          <w:sz w:val="20"/>
        </w:rPr>
        <w:t xml:space="preserve"> Solo su espressa richiesta della FUB.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pStyle w:val="lista"/>
      <w:lvlText w:val="%1."/>
      <w:lvlJc w:val="left"/>
      <w:pPr>
        <w:tabs>
          <w:tab w:val="num" w:pos="720"/>
        </w:tabs>
        <w:ind w:left="720" w:hanging="360"/>
      </w:pPr>
    </w:lvl>
  </w:abstractNum>
  <w:num w:numId="1" w16cid:durableId="1307776781">
    <w:abstractNumId w:val="0"/>
  </w:num>
  <w:num w:numId="2" w16cid:durableId="484202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9DE"/>
    <w:rsid w:val="001D49DE"/>
    <w:rsid w:val="002B52E4"/>
    <w:rsid w:val="0056307B"/>
    <w:rsid w:val="006213E3"/>
    <w:rsid w:val="00664D73"/>
    <w:rsid w:val="009025A7"/>
    <w:rsid w:val="00A23A9C"/>
    <w:rsid w:val="00A9552D"/>
    <w:rsid w:val="00C009F3"/>
    <w:rsid w:val="00DB7F34"/>
    <w:rsid w:val="00EA4E81"/>
    <w:rsid w:val="00F775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D65E4"/>
  <w14:defaultImageDpi w14:val="300"/>
  <w15:docId w15:val="{0AB71B30-F034-854F-9330-41BA937B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49DE"/>
    <w:pPr>
      <w:suppressAutoHyphens/>
    </w:pPr>
    <w:rPr>
      <w:rFonts w:ascii="Times New Roman" w:eastAsia="Times New Roman" w:hAnsi="Times New Roman" w:cs="Times New Roman"/>
      <w:lang w:eastAsia="ar-SA"/>
    </w:rPr>
  </w:style>
  <w:style w:type="paragraph" w:styleId="Titolo1">
    <w:name w:val="heading 1"/>
    <w:basedOn w:val="Paragrafo"/>
    <w:next w:val="Normale"/>
    <w:link w:val="Titolo1Carattere"/>
    <w:qFormat/>
    <w:rsid w:val="001D49DE"/>
    <w:pPr>
      <w:numPr>
        <w:numId w:val="1"/>
      </w:numPr>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49DE"/>
    <w:rPr>
      <w:rFonts w:ascii="Times" w:eastAsia="Times New Roman" w:hAnsi="Times" w:cs="Times New Roman"/>
      <w:b/>
      <w:szCs w:val="20"/>
      <w:lang w:eastAsia="x-none"/>
    </w:rPr>
  </w:style>
  <w:style w:type="character" w:customStyle="1" w:styleId="FootnoteCharacters">
    <w:name w:val="Footnote Characters"/>
    <w:rsid w:val="001D49DE"/>
    <w:rPr>
      <w:vertAlign w:val="superscript"/>
    </w:rPr>
  </w:style>
  <w:style w:type="paragraph" w:customStyle="1" w:styleId="Paragrafo">
    <w:name w:val="Paragrafo"/>
    <w:basedOn w:val="Normale"/>
    <w:next w:val="Normale"/>
    <w:rsid w:val="001D49DE"/>
    <w:pPr>
      <w:keepNext/>
      <w:keepLines/>
      <w:tabs>
        <w:tab w:val="left" w:pos="1275"/>
        <w:tab w:val="left" w:pos="1700"/>
      </w:tabs>
      <w:spacing w:before="720" w:after="160" w:line="360" w:lineRule="exact"/>
      <w:ind w:left="425" w:hanging="425"/>
      <w:jc w:val="both"/>
    </w:pPr>
    <w:rPr>
      <w:rFonts w:ascii="Times" w:hAnsi="Times"/>
      <w:b/>
      <w:szCs w:val="20"/>
      <w:lang w:eastAsia="x-none"/>
    </w:rPr>
  </w:style>
  <w:style w:type="paragraph" w:customStyle="1" w:styleId="lista">
    <w:name w:val="lista"/>
    <w:basedOn w:val="Normale"/>
    <w:rsid w:val="001D49DE"/>
    <w:pPr>
      <w:numPr>
        <w:numId w:val="2"/>
      </w:numPr>
      <w:autoSpaceDE w:val="0"/>
      <w:ind w:left="-360" w:firstLine="0"/>
    </w:pPr>
    <w:rPr>
      <w:rFonts w:cs="Arial"/>
    </w:rPr>
  </w:style>
  <w:style w:type="paragraph" w:styleId="Testonotaapidipagina">
    <w:name w:val="footnote text"/>
    <w:basedOn w:val="Normale"/>
    <w:link w:val="TestonotaapidipaginaCarattere"/>
    <w:rsid w:val="001D49DE"/>
  </w:style>
  <w:style w:type="character" w:customStyle="1" w:styleId="TestonotaapidipaginaCarattere">
    <w:name w:val="Testo nota a piè di pagina Carattere"/>
    <w:basedOn w:val="Carpredefinitoparagrafo"/>
    <w:link w:val="Testonotaapidipagina"/>
    <w:rsid w:val="001D49DE"/>
    <w:rPr>
      <w:rFonts w:ascii="Times New Roman" w:eastAsia="Times New Roman" w:hAnsi="Times New Roman" w:cs="Times New Roman"/>
      <w:lang w:eastAsia="ar-SA"/>
    </w:rPr>
  </w:style>
  <w:style w:type="paragraph" w:customStyle="1" w:styleId="Rientrato1">
    <w:name w:val="Rientrato 1"/>
    <w:basedOn w:val="Normale"/>
    <w:rsid w:val="001D49DE"/>
    <w:pPr>
      <w:tabs>
        <w:tab w:val="left" w:pos="1275"/>
        <w:tab w:val="left" w:pos="1701"/>
      </w:tabs>
      <w:spacing w:line="360" w:lineRule="exact"/>
      <w:ind w:left="425" w:hanging="426"/>
      <w:jc w:val="both"/>
    </w:pPr>
    <w:rPr>
      <w:rFonts w:ascii="Times" w:hAnsi="Times"/>
      <w:szCs w:val="20"/>
      <w:lang w:eastAsia="x-none"/>
    </w:rPr>
  </w:style>
  <w:style w:type="paragraph" w:customStyle="1" w:styleId="Rientrato2">
    <w:name w:val="Rientrato 2"/>
    <w:basedOn w:val="Normale"/>
    <w:rsid w:val="001D49DE"/>
    <w:pPr>
      <w:tabs>
        <w:tab w:val="left" w:pos="2125"/>
        <w:tab w:val="left" w:pos="2976"/>
      </w:tabs>
      <w:spacing w:line="360" w:lineRule="exact"/>
      <w:ind w:left="850" w:hanging="425"/>
      <w:jc w:val="both"/>
    </w:pPr>
    <w:rPr>
      <w:rFonts w:ascii="Times" w:hAnsi="Times"/>
      <w:szCs w:val="20"/>
      <w:lang w:eastAsia="x-none"/>
    </w:rPr>
  </w:style>
  <w:style w:type="paragraph" w:customStyle="1" w:styleId="Rientrato3">
    <w:name w:val="Rientrato 3"/>
    <w:basedOn w:val="Normale"/>
    <w:rsid w:val="001D49DE"/>
    <w:pPr>
      <w:tabs>
        <w:tab w:val="left" w:pos="2975"/>
        <w:tab w:val="left" w:pos="4251"/>
      </w:tabs>
      <w:spacing w:line="360" w:lineRule="exact"/>
      <w:ind w:left="1275" w:hanging="425"/>
      <w:jc w:val="both"/>
    </w:pPr>
    <w:rPr>
      <w:rFonts w:ascii="Times" w:hAnsi="Times"/>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2422</Words>
  <Characters>13808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Fondazione Ugo Bordoni</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dc:creator>
  <cp:keywords/>
  <dc:description/>
  <cp:lastModifiedBy>Tommaso Tamponi</cp:lastModifiedBy>
  <cp:revision>4</cp:revision>
  <dcterms:created xsi:type="dcterms:W3CDTF">2018-10-25T08:24:00Z</dcterms:created>
  <dcterms:modified xsi:type="dcterms:W3CDTF">2023-08-31T10:21:00Z</dcterms:modified>
</cp:coreProperties>
</file>